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0C32FF" w:rsidRPr="000C32FF" w:rsidRDefault="000C32FF" w:rsidP="000C32FF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Mental Health Service User </w:t>
            </w:r>
            <w:r>
              <w:rPr>
                <w:b/>
                <w:bCs/>
                <w:sz w:val="48"/>
                <w:szCs w:val="48"/>
              </w:rPr>
              <w:br/>
              <w:t>&amp; Carer Forum</w:t>
            </w:r>
          </w:p>
        </w:tc>
      </w:tr>
    </w:tbl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3447DB07" wp14:editId="43AA6725">
            <wp:simplePos x="0" y="0"/>
            <wp:positionH relativeFrom="margin">
              <wp:align>center</wp:align>
            </wp:positionH>
            <wp:positionV relativeFrom="paragraph">
              <wp:posOffset>47890</wp:posOffset>
            </wp:positionV>
            <wp:extent cx="2135875" cy="927080"/>
            <wp:effectExtent l="0" t="0" r="0" b="6985"/>
            <wp:wrapNone/>
            <wp:docPr id="1" name="Picture 1" descr="shutterstock_22675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2267597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9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  <w:u w:val="single"/>
        </w:rPr>
        <w:t xml:space="preserve">Monday 12th September from 2pm to 4pm </w:t>
      </w:r>
      <w:r w:rsidRPr="000C32FF">
        <w:rPr>
          <w:b/>
          <w:bCs/>
          <w:sz w:val="32"/>
          <w:szCs w:val="32"/>
        </w:rPr>
        <w:br/>
        <w:t xml:space="preserve">At The Beehive, West Street, </w:t>
      </w:r>
      <w:proofErr w:type="spellStart"/>
      <w:r w:rsidRPr="000C32FF">
        <w:rPr>
          <w:b/>
          <w:bCs/>
          <w:sz w:val="32"/>
          <w:szCs w:val="32"/>
        </w:rPr>
        <w:t>Grays</w:t>
      </w:r>
      <w:proofErr w:type="spellEnd"/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Arrive from 1:30pm for refreshments</w:t>
      </w:r>
    </w:p>
    <w:p w:rsidR="00FA36C3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 Welcome &amp; Introductions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 </w:t>
            </w:r>
            <w:proofErr w:type="spellStart"/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 Minutes &amp; Matters arising from the previous Forum Meeting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i/>
                <w:sz w:val="24"/>
                <w:szCs w:val="24"/>
              </w:rPr>
              <w:t xml:space="preserve">3. Presentation &amp; Groups Discussion on the Thurrock Health &amp; Well-Being Strategy &amp; Action Plan – Goal C – Better </w:t>
            </w:r>
            <w:r w:rsidR="005A767E">
              <w:rPr>
                <w:rFonts w:ascii="Arial" w:hAnsi="Arial" w:cs="Arial"/>
                <w:i/>
                <w:sz w:val="24"/>
                <w:szCs w:val="24"/>
              </w:rPr>
              <w:t xml:space="preserve">Emotional </w:t>
            </w:r>
            <w:r w:rsidRPr="000C32FF">
              <w:rPr>
                <w:rFonts w:ascii="Arial" w:hAnsi="Arial" w:cs="Arial"/>
                <w:i/>
                <w:sz w:val="24"/>
                <w:szCs w:val="24"/>
              </w:rPr>
              <w:t>Health &amp; Well-Being</w:t>
            </w:r>
          </w:p>
          <w:p w:rsidR="000C32FF" w:rsidRPr="000C32FF" w:rsidRDefault="000C32FF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45 </w:t>
            </w:r>
            <w:proofErr w:type="spellStart"/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i/>
                <w:sz w:val="24"/>
                <w:szCs w:val="24"/>
              </w:rPr>
              <w:t>4. Coffee Break</w:t>
            </w:r>
          </w:p>
        </w:tc>
        <w:tc>
          <w:tcPr>
            <w:tcW w:w="1366" w:type="dxa"/>
            <w:shd w:val="clear" w:color="auto" w:fill="auto"/>
          </w:tcPr>
          <w:p w:rsidR="000C32FF" w:rsidRPr="0058159B" w:rsidRDefault="0058159B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 </w:t>
            </w:r>
            <w:proofErr w:type="spellStart"/>
            <w:r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</w:t>
            </w:r>
            <w:r w:rsidR="000C32FF"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58159B" w:rsidRDefault="000C32FF" w:rsidP="0058159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i/>
                <w:sz w:val="24"/>
                <w:szCs w:val="24"/>
              </w:rPr>
              <w:t>5. Discussion and agreeing the Terms of Reference of the Forum.  To include:</w:t>
            </w:r>
            <w:r w:rsidR="0058159B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58159B" w:rsidRPr="0058159B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58159B">
              <w:rPr>
                <w:rFonts w:ascii="Arial" w:hAnsi="Arial" w:cs="Arial"/>
                <w:b/>
                <w:i/>
                <w:sz w:val="24"/>
                <w:szCs w:val="24"/>
              </w:rPr>
              <w:t>tatus</w:t>
            </w:r>
            <w:r w:rsidR="0058159B" w:rsidRPr="0058159B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58159B">
              <w:rPr>
                <w:rFonts w:ascii="Arial" w:hAnsi="Arial" w:cs="Arial"/>
                <w:b/>
                <w:i/>
                <w:sz w:val="24"/>
                <w:szCs w:val="24"/>
              </w:rPr>
              <w:t>Membership</w:t>
            </w:r>
            <w:r w:rsidR="0058159B" w:rsidRPr="0058159B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58159B">
              <w:rPr>
                <w:rFonts w:ascii="Arial" w:hAnsi="Arial" w:cs="Arial"/>
                <w:b/>
                <w:i/>
                <w:sz w:val="24"/>
                <w:szCs w:val="24"/>
              </w:rPr>
              <w:t>Aims and Objectives</w:t>
            </w:r>
            <w:r w:rsidR="0058159B" w:rsidRPr="0058159B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58159B">
              <w:rPr>
                <w:rFonts w:ascii="Arial" w:hAnsi="Arial" w:cs="Arial"/>
                <w:b/>
                <w:i/>
                <w:sz w:val="24"/>
                <w:szCs w:val="24"/>
              </w:rPr>
              <w:t>Voting</w:t>
            </w:r>
            <w:r w:rsidR="0058159B" w:rsidRPr="0058159B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58159B">
              <w:rPr>
                <w:rFonts w:ascii="Arial" w:hAnsi="Arial" w:cs="Arial"/>
                <w:b/>
                <w:i/>
                <w:sz w:val="24"/>
                <w:szCs w:val="24"/>
              </w:rPr>
              <w:t>How meetings will be run</w:t>
            </w:r>
            <w:r w:rsidR="0058159B" w:rsidRPr="0058159B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bookmarkStart w:id="0" w:name="_GoBack"/>
            <w:bookmarkEnd w:id="0"/>
            <w:r w:rsidRPr="0058159B">
              <w:rPr>
                <w:rFonts w:ascii="Arial" w:hAnsi="Arial" w:cs="Arial"/>
                <w:b/>
                <w:i/>
                <w:sz w:val="24"/>
                <w:szCs w:val="24"/>
              </w:rPr>
              <w:t>Service User Representative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40 </w:t>
            </w:r>
            <w:proofErr w:type="spellStart"/>
            <w:r w:rsid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i/>
                <w:sz w:val="24"/>
                <w:szCs w:val="24"/>
              </w:rPr>
              <w:t>6. Election of Service User Representatives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58159B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7. AOB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58159B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</w:t>
            </w:r>
            <w:r w:rsidR="000C32FF"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Date of Next Meeting – Monday 14</w:t>
            </w: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November 2016 –1:30pm -4pm, The Beehive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58159B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</w:p>
        </w:tc>
      </w:tr>
    </w:tbl>
    <w:p w:rsidR="000C32FF" w:rsidRDefault="000C32FF"/>
    <w:sectPr w:rsidR="000C32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C32FF"/>
    <w:rsid w:val="0058159B"/>
    <w:rsid w:val="005A767E"/>
    <w:rsid w:val="00CC219A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E90D5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3</cp:revision>
  <dcterms:created xsi:type="dcterms:W3CDTF">2016-08-19T09:32:00Z</dcterms:created>
  <dcterms:modified xsi:type="dcterms:W3CDTF">2016-08-19T11:26:00Z</dcterms:modified>
</cp:coreProperties>
</file>