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BD" w:rsidRDefault="000F0CBD" w:rsidP="00926F4C">
      <w:pPr>
        <w:pStyle w:val="NoSpacing1"/>
      </w:pPr>
    </w:p>
    <w:p w:rsidR="000F0CBD" w:rsidRDefault="000F0CBD" w:rsidP="00926F4C">
      <w:pPr>
        <w:pStyle w:val="NoSpacing1"/>
      </w:pPr>
    </w:p>
    <w:p w:rsidR="000F0CBD" w:rsidRPr="0073022F" w:rsidRDefault="000F0CBD" w:rsidP="0073022F">
      <w:pPr>
        <w:pStyle w:val="NoSpacing1"/>
        <w:jc w:val="center"/>
        <w:rPr>
          <w:b/>
        </w:rPr>
      </w:pPr>
      <w:r>
        <w:rPr>
          <w:b/>
        </w:rPr>
        <w:t>Thurrock Older People’s Partnership Board</w:t>
      </w:r>
    </w:p>
    <w:p w:rsidR="000F0CBD" w:rsidRPr="002E635F" w:rsidRDefault="000F0CBD" w:rsidP="0073022F">
      <w:pPr>
        <w:pStyle w:val="NoSpacing1"/>
        <w:jc w:val="center"/>
      </w:pPr>
      <w:r w:rsidRPr="002E635F">
        <w:t>1</w:t>
      </w:r>
      <w:r>
        <w:t>4th January 2014 at 10am to 12pm</w:t>
      </w:r>
    </w:p>
    <w:p w:rsidR="000F0CBD" w:rsidRPr="002E635F" w:rsidRDefault="000F0CBD" w:rsidP="0073022F">
      <w:pPr>
        <w:pStyle w:val="NoSpacing1"/>
        <w:jc w:val="center"/>
      </w:pPr>
      <w:r>
        <w:t>Council Chamber, Ground</w:t>
      </w:r>
      <w:r w:rsidRPr="002E635F">
        <w:t xml:space="preserve"> Floor, Civic Offices</w:t>
      </w:r>
    </w:p>
    <w:p w:rsidR="000F0CBD" w:rsidRDefault="000F0CBD" w:rsidP="00926F4C">
      <w:pPr>
        <w:pStyle w:val="NoSpacing1"/>
      </w:pPr>
    </w:p>
    <w:p w:rsidR="000F0CBD" w:rsidRDefault="000F0CBD" w:rsidP="00926F4C">
      <w:pPr>
        <w:pStyle w:val="NoSpac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812"/>
        <w:gridCol w:w="1242"/>
      </w:tblGrid>
      <w:tr w:rsidR="000F0CBD" w:rsidTr="00721099">
        <w:tc>
          <w:tcPr>
            <w:tcW w:w="1242" w:type="dxa"/>
          </w:tcPr>
          <w:p w:rsidR="000F0CBD" w:rsidRPr="00A46CA7" w:rsidRDefault="000F0CBD" w:rsidP="00A46CA7">
            <w:pPr>
              <w:pStyle w:val="NoSpacing1"/>
              <w:jc w:val="center"/>
              <w:rPr>
                <w:b/>
              </w:rPr>
            </w:pPr>
            <w:r w:rsidRPr="00A46CA7">
              <w:rPr>
                <w:b/>
              </w:rPr>
              <w:t>Item No.</w:t>
            </w:r>
          </w:p>
        </w:tc>
        <w:tc>
          <w:tcPr>
            <w:tcW w:w="5812" w:type="dxa"/>
          </w:tcPr>
          <w:p w:rsidR="000F0CBD" w:rsidRPr="00A46CA7" w:rsidRDefault="000F0CBD" w:rsidP="00A46CA7">
            <w:pPr>
              <w:pStyle w:val="NoSpacing1"/>
              <w:jc w:val="center"/>
              <w:rPr>
                <w:b/>
              </w:rPr>
            </w:pPr>
            <w:r w:rsidRPr="00A46CA7">
              <w:rPr>
                <w:b/>
              </w:rPr>
              <w:t>Subject</w:t>
            </w:r>
          </w:p>
        </w:tc>
        <w:tc>
          <w:tcPr>
            <w:tcW w:w="1242" w:type="dxa"/>
          </w:tcPr>
          <w:p w:rsidR="000F0CBD" w:rsidRPr="00A46CA7" w:rsidRDefault="000F0CBD" w:rsidP="00A46CA7">
            <w:pPr>
              <w:pStyle w:val="NoSpacing1"/>
              <w:jc w:val="center"/>
              <w:rPr>
                <w:b/>
              </w:rPr>
            </w:pPr>
            <w:r w:rsidRPr="00A46CA7">
              <w:rPr>
                <w:b/>
              </w:rPr>
              <w:t>By</w:t>
            </w:r>
          </w:p>
          <w:p w:rsidR="000F0CBD" w:rsidRPr="00A46CA7" w:rsidRDefault="000F0CBD" w:rsidP="00A46CA7">
            <w:pPr>
              <w:pStyle w:val="NoSpacing1"/>
              <w:jc w:val="center"/>
              <w:rPr>
                <w:b/>
              </w:rPr>
            </w:pPr>
          </w:p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</w:p>
          <w:p w:rsidR="000F0CBD" w:rsidRDefault="000F0CBD" w:rsidP="002E635F">
            <w:pPr>
              <w:pStyle w:val="NoSpacing1"/>
            </w:pPr>
            <w:r>
              <w:t>1.</w:t>
            </w:r>
          </w:p>
          <w:p w:rsidR="000F0CBD" w:rsidRDefault="000F0CBD" w:rsidP="002E635F">
            <w:pPr>
              <w:pStyle w:val="NoSpacing1"/>
            </w:pPr>
          </w:p>
        </w:tc>
        <w:tc>
          <w:tcPr>
            <w:tcW w:w="5812" w:type="dxa"/>
          </w:tcPr>
          <w:p w:rsidR="000F0CBD" w:rsidRDefault="000F0CBD" w:rsidP="00A71FD3">
            <w:pPr>
              <w:pStyle w:val="NoSpacing1"/>
            </w:pPr>
          </w:p>
          <w:p w:rsidR="000F0CBD" w:rsidRPr="00B25AB0" w:rsidRDefault="000F0CBD" w:rsidP="00B25AB0">
            <w:pPr>
              <w:pStyle w:val="NoSpacing1"/>
              <w:jc w:val="center"/>
              <w:rPr>
                <w:b/>
              </w:rPr>
            </w:pPr>
            <w:r w:rsidRPr="00B25AB0">
              <w:rPr>
                <w:b/>
              </w:rPr>
              <w:t>Welcome and Introductions</w:t>
            </w: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  <w:p w:rsidR="000F0CBD" w:rsidRDefault="000F0CBD" w:rsidP="00A46CA7">
            <w:pPr>
              <w:pStyle w:val="NoSpacing1"/>
              <w:jc w:val="center"/>
            </w:pPr>
          </w:p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</w:p>
          <w:p w:rsidR="000F0CBD" w:rsidRDefault="000F0CBD" w:rsidP="002E635F">
            <w:pPr>
              <w:pStyle w:val="NoSpacing1"/>
            </w:pPr>
            <w:r>
              <w:t>2.</w:t>
            </w:r>
          </w:p>
          <w:p w:rsidR="000F0CBD" w:rsidRDefault="000F0CBD" w:rsidP="002E635F">
            <w:pPr>
              <w:pStyle w:val="NoSpacing1"/>
            </w:pPr>
          </w:p>
        </w:tc>
        <w:tc>
          <w:tcPr>
            <w:tcW w:w="5812" w:type="dxa"/>
          </w:tcPr>
          <w:p w:rsidR="000F0CBD" w:rsidRDefault="000F0CBD" w:rsidP="00A71FD3">
            <w:pPr>
              <w:pStyle w:val="NoSpacing1"/>
            </w:pPr>
          </w:p>
          <w:p w:rsidR="000F0CBD" w:rsidRPr="00B25AB0" w:rsidRDefault="000F0CBD" w:rsidP="00B25AB0">
            <w:pPr>
              <w:pStyle w:val="NoSpacing1"/>
              <w:jc w:val="center"/>
              <w:rPr>
                <w:b/>
              </w:rPr>
            </w:pPr>
            <w:r w:rsidRPr="00B25AB0">
              <w:rPr>
                <w:b/>
              </w:rPr>
              <w:t>Minutes of Last Meeting</w:t>
            </w: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  <w:p w:rsidR="000F0CBD" w:rsidRDefault="000F0CBD" w:rsidP="00A46CA7">
            <w:pPr>
              <w:pStyle w:val="NoSpacing1"/>
              <w:jc w:val="center"/>
            </w:pPr>
          </w:p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</w:p>
          <w:p w:rsidR="000F0CBD" w:rsidRDefault="000F0CBD" w:rsidP="002E635F">
            <w:pPr>
              <w:pStyle w:val="NoSpacing1"/>
            </w:pPr>
            <w:r>
              <w:t>3.</w:t>
            </w:r>
          </w:p>
          <w:p w:rsidR="000F0CBD" w:rsidRDefault="000F0CBD" w:rsidP="002E635F">
            <w:pPr>
              <w:pStyle w:val="NoSpacing1"/>
            </w:pPr>
          </w:p>
        </w:tc>
        <w:tc>
          <w:tcPr>
            <w:tcW w:w="5812" w:type="dxa"/>
          </w:tcPr>
          <w:p w:rsidR="000F0CBD" w:rsidRPr="00B25AB0" w:rsidRDefault="000F0CBD" w:rsidP="00A71FD3">
            <w:pPr>
              <w:pStyle w:val="NoSpacing1"/>
              <w:rPr>
                <w:b/>
              </w:rPr>
            </w:pPr>
          </w:p>
          <w:p w:rsidR="000F0CBD" w:rsidRPr="00B25AB0" w:rsidRDefault="000F0CBD" w:rsidP="00B25AB0">
            <w:pPr>
              <w:pStyle w:val="NoSpacing1"/>
              <w:jc w:val="center"/>
              <w:rPr>
                <w:b/>
              </w:rPr>
            </w:pPr>
            <w:r w:rsidRPr="00B25AB0">
              <w:rPr>
                <w:b/>
              </w:rPr>
              <w:t>Matters Arising</w:t>
            </w:r>
          </w:p>
          <w:p w:rsidR="000F0CBD" w:rsidRDefault="000F0CBD" w:rsidP="00B25AB0">
            <w:pPr>
              <w:pStyle w:val="NoSpacing1"/>
              <w:numPr>
                <w:ilvl w:val="0"/>
                <w:numId w:val="1"/>
              </w:numPr>
            </w:pPr>
            <w:r>
              <w:t>Election</w:t>
            </w: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  <w:p w:rsidR="000F0CBD" w:rsidRDefault="000F0CBD" w:rsidP="00A46CA7">
            <w:pPr>
              <w:pStyle w:val="NoSpacing1"/>
              <w:jc w:val="center"/>
            </w:pPr>
          </w:p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</w:p>
          <w:p w:rsidR="000F0CBD" w:rsidRDefault="000F0CBD" w:rsidP="002E635F">
            <w:pPr>
              <w:pStyle w:val="NoSpacing1"/>
            </w:pPr>
            <w:r>
              <w:t>4.</w:t>
            </w:r>
          </w:p>
          <w:p w:rsidR="000F0CBD" w:rsidRDefault="000F0CBD" w:rsidP="002E635F">
            <w:pPr>
              <w:pStyle w:val="NoSpacing1"/>
            </w:pPr>
          </w:p>
        </w:tc>
        <w:tc>
          <w:tcPr>
            <w:tcW w:w="5812" w:type="dxa"/>
          </w:tcPr>
          <w:p w:rsidR="000F0CBD" w:rsidRDefault="000F0CBD" w:rsidP="00A71FD3">
            <w:pPr>
              <w:pStyle w:val="NoSpacing1"/>
            </w:pPr>
          </w:p>
          <w:p w:rsidR="000F0CBD" w:rsidRPr="00B25AB0" w:rsidRDefault="000F0CBD" w:rsidP="00B25AB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TOFFS “Healthcheck” update</w:t>
            </w: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  <w:p w:rsidR="000F0CBD" w:rsidRDefault="000F0CBD" w:rsidP="00A46CA7">
            <w:pPr>
              <w:pStyle w:val="NoSpacing1"/>
              <w:jc w:val="center"/>
            </w:pPr>
          </w:p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</w:p>
          <w:p w:rsidR="000F0CBD" w:rsidRDefault="000F0CBD" w:rsidP="002E635F">
            <w:pPr>
              <w:pStyle w:val="NoSpacing1"/>
            </w:pPr>
            <w:r>
              <w:t>5.</w:t>
            </w:r>
          </w:p>
          <w:p w:rsidR="000F0CBD" w:rsidRDefault="000F0CBD" w:rsidP="002E635F">
            <w:pPr>
              <w:pStyle w:val="NoSpacing1"/>
            </w:pPr>
          </w:p>
        </w:tc>
        <w:tc>
          <w:tcPr>
            <w:tcW w:w="5812" w:type="dxa"/>
          </w:tcPr>
          <w:p w:rsidR="000F0CBD" w:rsidRDefault="000F0CBD" w:rsidP="00A71FD3">
            <w:pPr>
              <w:pStyle w:val="NoSpacing1"/>
            </w:pPr>
          </w:p>
          <w:p w:rsidR="000F0CBD" w:rsidRPr="00B25AB0" w:rsidRDefault="000F0CBD" w:rsidP="00B25AB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Building Positive Futures update</w:t>
            </w: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  <w:p w:rsidR="000F0CBD" w:rsidRDefault="000F0CBD" w:rsidP="00A46CA7">
            <w:pPr>
              <w:pStyle w:val="NoSpacing1"/>
              <w:jc w:val="center"/>
            </w:pPr>
          </w:p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  <w:r>
              <w:t>6.</w:t>
            </w:r>
          </w:p>
        </w:tc>
        <w:tc>
          <w:tcPr>
            <w:tcW w:w="5812" w:type="dxa"/>
          </w:tcPr>
          <w:p w:rsidR="000F0CBD" w:rsidRDefault="000F0CBD" w:rsidP="00B25AB0">
            <w:pPr>
              <w:pStyle w:val="NoSpacing1"/>
              <w:jc w:val="center"/>
              <w:rPr>
                <w:b/>
              </w:rPr>
            </w:pPr>
          </w:p>
          <w:p w:rsidR="000F0CBD" w:rsidRDefault="000F0CBD" w:rsidP="00B25AB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HWB Strategy</w:t>
            </w:r>
          </w:p>
          <w:p w:rsidR="000F0CBD" w:rsidRPr="00B25AB0" w:rsidRDefault="000F0CBD" w:rsidP="00B25AB0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  <w:r>
              <w:t>7.</w:t>
            </w:r>
          </w:p>
        </w:tc>
        <w:tc>
          <w:tcPr>
            <w:tcW w:w="5812" w:type="dxa"/>
          </w:tcPr>
          <w:p w:rsidR="000F0CBD" w:rsidRDefault="000F0CBD" w:rsidP="00A71FD3">
            <w:pPr>
              <w:pStyle w:val="NoSpacing1"/>
            </w:pPr>
          </w:p>
          <w:p w:rsidR="000F0CBD" w:rsidRDefault="000F0CBD" w:rsidP="00B25AB0">
            <w:pPr>
              <w:pStyle w:val="NoSpacing1"/>
              <w:ind w:left="360"/>
              <w:jc w:val="center"/>
              <w:rPr>
                <w:b/>
              </w:rPr>
            </w:pPr>
            <w:r>
              <w:rPr>
                <w:b/>
              </w:rPr>
              <w:t>Updates</w:t>
            </w:r>
          </w:p>
          <w:p w:rsidR="000F0CBD" w:rsidRDefault="000F0CBD" w:rsidP="00721099">
            <w:pPr>
              <w:pStyle w:val="NoSpacing1"/>
              <w:numPr>
                <w:ilvl w:val="0"/>
                <w:numId w:val="1"/>
              </w:numPr>
            </w:pPr>
            <w:r>
              <w:t>TOFF - Gerry Calder</w:t>
            </w:r>
          </w:p>
          <w:p w:rsidR="000F0CBD" w:rsidRDefault="000F0CBD" w:rsidP="00721099">
            <w:pPr>
              <w:pStyle w:val="NoSpacing1"/>
              <w:numPr>
                <w:ilvl w:val="0"/>
                <w:numId w:val="1"/>
              </w:numPr>
            </w:pPr>
            <w:r>
              <w:t>Regional update – Future East</w:t>
            </w:r>
          </w:p>
          <w:p w:rsidR="000F0CBD" w:rsidRDefault="000F0CBD" w:rsidP="00721099">
            <w:pPr>
              <w:pStyle w:val="NoSpacing1"/>
              <w:numPr>
                <w:ilvl w:val="0"/>
                <w:numId w:val="1"/>
              </w:numPr>
            </w:pPr>
            <w:smartTag w:uri="urn:schemas-microsoft-com:office:smarttags" w:element="place">
              <w:r>
                <w:t>Thurrock</w:t>
              </w:r>
            </w:smartTag>
            <w:r>
              <w:t xml:space="preserve"> Age Concern – Glyniss Pettit</w:t>
            </w:r>
          </w:p>
          <w:p w:rsidR="000F0CBD" w:rsidRPr="00B25AB0" w:rsidRDefault="000F0CBD" w:rsidP="00721099">
            <w:pPr>
              <w:pStyle w:val="NoSpacing1"/>
              <w:numPr>
                <w:ilvl w:val="0"/>
                <w:numId w:val="1"/>
              </w:numPr>
            </w:pPr>
            <w:smartTag w:uri="urn:schemas-microsoft-com:office:smarttags" w:element="place">
              <w:r>
                <w:t>Thurrock</w:t>
              </w:r>
            </w:smartTag>
            <w:r>
              <w:t xml:space="preserve"> Coalition/Healthwatch – Ian Evans</w:t>
            </w:r>
          </w:p>
          <w:p w:rsidR="000F0CBD" w:rsidRDefault="000F0CBD" w:rsidP="00A71FD3">
            <w:pPr>
              <w:pStyle w:val="NoSpacing1"/>
            </w:pP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  <w:p w:rsidR="000F0CBD" w:rsidRDefault="000F0CBD" w:rsidP="00B25AB0"/>
          <w:p w:rsidR="000F0CBD" w:rsidRPr="00B25AB0" w:rsidRDefault="000F0CBD" w:rsidP="00B25AB0"/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  <w:r>
              <w:t>8.</w:t>
            </w:r>
          </w:p>
        </w:tc>
        <w:tc>
          <w:tcPr>
            <w:tcW w:w="5812" w:type="dxa"/>
          </w:tcPr>
          <w:p w:rsidR="000F0CBD" w:rsidRDefault="000F0CBD" w:rsidP="00721099">
            <w:pPr>
              <w:pStyle w:val="NoSpacing1"/>
              <w:jc w:val="center"/>
              <w:rPr>
                <w:b/>
              </w:rPr>
            </w:pPr>
          </w:p>
          <w:p w:rsidR="000F0CBD" w:rsidRDefault="000F0CBD" w:rsidP="00721099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Future Meetings</w:t>
            </w:r>
          </w:p>
          <w:p w:rsidR="000F0CBD" w:rsidRDefault="000F0CBD" w:rsidP="00721099">
            <w:pPr>
              <w:pStyle w:val="NoSpacing1"/>
              <w:numPr>
                <w:ilvl w:val="0"/>
                <w:numId w:val="2"/>
              </w:numPr>
            </w:pPr>
            <w:r>
              <w:t>Location</w:t>
            </w:r>
          </w:p>
          <w:p w:rsidR="000F0CBD" w:rsidRDefault="000F0CBD" w:rsidP="00721099">
            <w:pPr>
              <w:pStyle w:val="NoSpacing1"/>
              <w:numPr>
                <w:ilvl w:val="0"/>
                <w:numId w:val="2"/>
              </w:numPr>
            </w:pPr>
            <w:r>
              <w:t>Themes</w:t>
            </w:r>
          </w:p>
          <w:p w:rsidR="000F0CBD" w:rsidRDefault="000F0CBD" w:rsidP="00721099">
            <w:pPr>
              <w:pStyle w:val="NoSpacing1"/>
              <w:numPr>
                <w:ilvl w:val="0"/>
                <w:numId w:val="2"/>
              </w:numPr>
            </w:pPr>
            <w:r>
              <w:t>Key note speakers</w:t>
            </w:r>
          </w:p>
          <w:p w:rsidR="000F0CBD" w:rsidRPr="00721099" w:rsidRDefault="000F0CBD" w:rsidP="00721099">
            <w:pPr>
              <w:pStyle w:val="NoSpacing1"/>
              <w:numPr>
                <w:ilvl w:val="0"/>
                <w:numId w:val="2"/>
              </w:numPr>
            </w:pPr>
            <w:r>
              <w:t>Celebrating age</w:t>
            </w: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  <w:r>
              <w:t>9.</w:t>
            </w:r>
          </w:p>
        </w:tc>
        <w:tc>
          <w:tcPr>
            <w:tcW w:w="5812" w:type="dxa"/>
          </w:tcPr>
          <w:p w:rsidR="000F0CBD" w:rsidRDefault="000F0CBD" w:rsidP="00721099">
            <w:pPr>
              <w:pStyle w:val="NoSpacing1"/>
              <w:jc w:val="center"/>
              <w:rPr>
                <w:b/>
              </w:rPr>
            </w:pPr>
          </w:p>
          <w:p w:rsidR="000F0CBD" w:rsidRDefault="000F0CBD" w:rsidP="00721099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LAC’s</w:t>
            </w:r>
          </w:p>
          <w:p w:rsidR="000F0CBD" w:rsidRPr="00721099" w:rsidRDefault="000F0CBD" w:rsidP="00721099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</w:tc>
      </w:tr>
      <w:tr w:rsidR="000F0CBD" w:rsidTr="00721099">
        <w:tc>
          <w:tcPr>
            <w:tcW w:w="1242" w:type="dxa"/>
          </w:tcPr>
          <w:p w:rsidR="000F0CBD" w:rsidRDefault="000F0CBD" w:rsidP="002E635F">
            <w:pPr>
              <w:pStyle w:val="NoSpacing1"/>
            </w:pPr>
            <w:r>
              <w:t>10.</w:t>
            </w:r>
          </w:p>
        </w:tc>
        <w:tc>
          <w:tcPr>
            <w:tcW w:w="5812" w:type="dxa"/>
          </w:tcPr>
          <w:p w:rsidR="000F0CBD" w:rsidRDefault="000F0CBD" w:rsidP="00721099">
            <w:pPr>
              <w:pStyle w:val="NoSpacing1"/>
              <w:jc w:val="center"/>
              <w:rPr>
                <w:b/>
              </w:rPr>
            </w:pPr>
          </w:p>
          <w:p w:rsidR="000F0CBD" w:rsidRDefault="000F0CBD" w:rsidP="00721099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A.O.B.</w:t>
            </w:r>
          </w:p>
          <w:p w:rsidR="000F0CBD" w:rsidRPr="00721099" w:rsidRDefault="000F0CBD" w:rsidP="00721099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0F0CBD" w:rsidRDefault="000F0CBD" w:rsidP="00A46CA7">
            <w:pPr>
              <w:pStyle w:val="NoSpacing1"/>
              <w:jc w:val="center"/>
            </w:pPr>
          </w:p>
        </w:tc>
      </w:tr>
    </w:tbl>
    <w:p w:rsidR="000F0CBD" w:rsidRDefault="000F0CBD" w:rsidP="0073022F">
      <w:pPr>
        <w:pStyle w:val="NoSpacing1"/>
      </w:pPr>
    </w:p>
    <w:p w:rsidR="000F0CBD" w:rsidRDefault="000F0CBD" w:rsidP="0073022F">
      <w:pPr>
        <w:pStyle w:val="NoSpacing1"/>
      </w:pPr>
    </w:p>
    <w:p w:rsidR="000F0CBD" w:rsidRDefault="000F0CBD" w:rsidP="0073022F">
      <w:pPr>
        <w:pStyle w:val="NoSpacing1"/>
      </w:pPr>
    </w:p>
    <w:p w:rsidR="000F0CBD" w:rsidRDefault="000F0CBD" w:rsidP="0073022F">
      <w:pPr>
        <w:pStyle w:val="NoSpacing1"/>
      </w:pPr>
    </w:p>
    <w:sectPr w:rsidR="000F0CBD" w:rsidSect="00E9188E">
      <w:headerReference w:type="first" r:id="rId7"/>
      <w:footerReference w:type="first" r:id="rId8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BD" w:rsidRDefault="000F0CBD" w:rsidP="002B16C3">
      <w:pPr>
        <w:spacing w:after="0"/>
      </w:pPr>
      <w:r>
        <w:separator/>
      </w:r>
    </w:p>
  </w:endnote>
  <w:endnote w:type="continuationSeparator" w:id="0">
    <w:p w:rsidR="000F0CBD" w:rsidRDefault="000F0CBD" w:rsidP="002B16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BD" w:rsidRDefault="000F0CB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-4.95pt;margin-top:27.2pt;width:604.2pt;height:28.3pt;z-index:-251659264;visibility:visible;mso-position-horizontal-relative:page;mso-position-vertical-relative:page">
          <v:imagedata r:id="rId1" o:title="" croptop="2f" cropbottom="-2f" cropleft="24339f" cropright="3941f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BD" w:rsidRDefault="000F0CBD" w:rsidP="002B16C3">
      <w:pPr>
        <w:spacing w:after="0"/>
      </w:pPr>
      <w:r>
        <w:separator/>
      </w:r>
    </w:p>
  </w:footnote>
  <w:footnote w:type="continuationSeparator" w:id="0">
    <w:p w:rsidR="000F0CBD" w:rsidRDefault="000F0CBD" w:rsidP="002B16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BD" w:rsidRPr="000E5441" w:rsidRDefault="000F0CBD" w:rsidP="005751C8">
    <w:pPr>
      <w:pStyle w:val="Header"/>
      <w:tabs>
        <w:tab w:val="clear" w:pos="4320"/>
        <w:tab w:val="clear" w:pos="8640"/>
        <w:tab w:val="right" w:pos="9923"/>
      </w:tabs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1.05pt;margin-top:792.2pt;width:113.35pt;height:25pt;z-index:-251658240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0F0CBD" w:rsidRPr="000E5441" w:rsidRDefault="000F0CBD" w:rsidP="00E07DB3">
    <w:pPr>
      <w:pStyle w:val="Header"/>
      <w:tabs>
        <w:tab w:val="clear" w:pos="4320"/>
        <w:tab w:val="clear" w:pos="8640"/>
      </w:tabs>
      <w:rPr>
        <w:sz w:val="20"/>
      </w:rPr>
    </w:pPr>
  </w:p>
  <w:p w:rsidR="000F0CBD" w:rsidRDefault="000F0CBD" w:rsidP="00FB42E9">
    <w:pPr>
      <w:tabs>
        <w:tab w:val="right" w:pos="9923"/>
      </w:tabs>
      <w:spacing w:after="0"/>
      <w:jc w:val="center"/>
      <w:rPr>
        <w:b/>
        <w:szCs w:val="24"/>
      </w:rPr>
    </w:pPr>
  </w:p>
  <w:p w:rsidR="000F0CBD" w:rsidRPr="00FB42E9" w:rsidRDefault="000F0CBD" w:rsidP="00FB42E9">
    <w:pPr>
      <w:tabs>
        <w:tab w:val="right" w:pos="9923"/>
      </w:tabs>
      <w:spacing w:after="0"/>
      <w:jc w:val="center"/>
      <w:rPr>
        <w:b/>
        <w:szCs w:val="24"/>
      </w:rPr>
    </w:pPr>
    <w:r w:rsidRPr="00FB42E9">
      <w:rPr>
        <w:b/>
        <w:szCs w:val="24"/>
      </w:rPr>
      <w:t>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3CE"/>
    <w:multiLevelType w:val="hybridMultilevel"/>
    <w:tmpl w:val="E54C1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E3"/>
    <w:rsid w:val="000E3490"/>
    <w:rsid w:val="000E5441"/>
    <w:rsid w:val="000F0CBD"/>
    <w:rsid w:val="00126FD4"/>
    <w:rsid w:val="002B16C3"/>
    <w:rsid w:val="002E635F"/>
    <w:rsid w:val="003827D5"/>
    <w:rsid w:val="003846D4"/>
    <w:rsid w:val="003B7586"/>
    <w:rsid w:val="004D625C"/>
    <w:rsid w:val="00524D04"/>
    <w:rsid w:val="005751C8"/>
    <w:rsid w:val="005952FA"/>
    <w:rsid w:val="005C165C"/>
    <w:rsid w:val="00631077"/>
    <w:rsid w:val="00721099"/>
    <w:rsid w:val="00725E92"/>
    <w:rsid w:val="0073022F"/>
    <w:rsid w:val="00732CE3"/>
    <w:rsid w:val="007765AE"/>
    <w:rsid w:val="00780EB3"/>
    <w:rsid w:val="00796093"/>
    <w:rsid w:val="007C2497"/>
    <w:rsid w:val="007D30F0"/>
    <w:rsid w:val="007D447A"/>
    <w:rsid w:val="007F74DF"/>
    <w:rsid w:val="0083303E"/>
    <w:rsid w:val="00893203"/>
    <w:rsid w:val="00926F4C"/>
    <w:rsid w:val="0095601B"/>
    <w:rsid w:val="00981EEC"/>
    <w:rsid w:val="00A277A9"/>
    <w:rsid w:val="00A314F9"/>
    <w:rsid w:val="00A46CA7"/>
    <w:rsid w:val="00A71FD3"/>
    <w:rsid w:val="00AE54DF"/>
    <w:rsid w:val="00AF18D4"/>
    <w:rsid w:val="00B25AB0"/>
    <w:rsid w:val="00B43FCC"/>
    <w:rsid w:val="00B65798"/>
    <w:rsid w:val="00B869AF"/>
    <w:rsid w:val="00CA26B3"/>
    <w:rsid w:val="00CD35BF"/>
    <w:rsid w:val="00D76BAD"/>
    <w:rsid w:val="00DA4AFE"/>
    <w:rsid w:val="00DE50CE"/>
    <w:rsid w:val="00E07DB3"/>
    <w:rsid w:val="00E27FE4"/>
    <w:rsid w:val="00E42381"/>
    <w:rsid w:val="00E9188E"/>
    <w:rsid w:val="00FB42E9"/>
    <w:rsid w:val="00FD5E9C"/>
    <w:rsid w:val="00FD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9C"/>
    <w:pPr>
      <w:spacing w:after="200"/>
    </w:pPr>
    <w:rPr>
      <w:rFonts w:ascii="Arial" w:hAnsi="Arial"/>
      <w:sz w:val="24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CE3"/>
    <w:pPr>
      <w:spacing w:after="0"/>
    </w:pPr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CE3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2B16C3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6C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2B16C3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6C3"/>
    <w:rPr>
      <w:rFonts w:ascii="Arial" w:hAnsi="Arial" w:cs="Times New Roman"/>
      <w:sz w:val="24"/>
    </w:rPr>
  </w:style>
  <w:style w:type="paragraph" w:customStyle="1" w:styleId="BasicParagraph">
    <w:name w:val="[Basic Paragraph]"/>
    <w:basedOn w:val="Normal"/>
    <w:uiPriority w:val="99"/>
    <w:rsid w:val="00E918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NoSpacing1">
    <w:name w:val="No Spacing1"/>
    <w:uiPriority w:val="99"/>
    <w:rsid w:val="00B869AF"/>
    <w:rPr>
      <w:rFonts w:ascii="Arial" w:hAnsi="Arial"/>
      <w:sz w:val="24"/>
      <w:szCs w:val="20"/>
      <w:lang w:eastAsia="ja-JP"/>
    </w:rPr>
  </w:style>
  <w:style w:type="table" w:styleId="TableGrid">
    <w:name w:val="Table Grid"/>
    <w:basedOn w:val="TableNormal"/>
    <w:uiPriority w:val="99"/>
    <w:rsid w:val="007302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89</Words>
  <Characters>510</Characters>
  <Application>Microsoft Office Outlook</Application>
  <DocSecurity>0</DocSecurity>
  <Lines>0</Lines>
  <Paragraphs>0</Paragraphs>
  <ScaleCrop>false</ScaleCrop>
  <Company>Thurrock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subject/>
  <dc:creator>Faye Gregory</dc:creator>
  <cp:keywords/>
  <dc:description/>
  <cp:lastModifiedBy>ghaines</cp:lastModifiedBy>
  <cp:revision>2</cp:revision>
  <cp:lastPrinted>2013-10-15T11:02:00Z</cp:lastPrinted>
  <dcterms:created xsi:type="dcterms:W3CDTF">2013-11-14T12:00:00Z</dcterms:created>
  <dcterms:modified xsi:type="dcterms:W3CDTF">2013-11-14T12:00:00Z</dcterms:modified>
</cp:coreProperties>
</file>