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DA" w:rsidRDefault="00342FDA" w:rsidP="00342FDA">
      <w:r>
        <w:rPr>
          <w:noProof/>
          <w:lang w:eastAsia="en-GB"/>
        </w:rPr>
        <w:drawing>
          <wp:inline distT="0" distB="0" distL="0" distR="0" wp14:anchorId="05E8EAE2" wp14:editId="4F42B4B5">
            <wp:extent cx="54006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675" cy="1914525"/>
                    </a:xfrm>
                    <a:prstGeom prst="rect">
                      <a:avLst/>
                    </a:prstGeom>
                  </pic:spPr>
                </pic:pic>
              </a:graphicData>
            </a:graphic>
          </wp:inline>
        </w:drawing>
      </w:r>
    </w:p>
    <w:p w:rsidR="00A43BBD" w:rsidRPr="00342FDA" w:rsidRDefault="00342FDA" w:rsidP="00342FDA">
      <w:pPr>
        <w:jc w:val="center"/>
        <w:rPr>
          <w:rFonts w:ascii="Arial" w:hAnsi="Arial" w:cs="Arial"/>
          <w:b/>
          <w:sz w:val="28"/>
          <w:szCs w:val="28"/>
          <w:u w:val="single"/>
        </w:rPr>
      </w:pPr>
      <w:r w:rsidRPr="00342FDA">
        <w:rPr>
          <w:rFonts w:ascii="Arial" w:hAnsi="Arial" w:cs="Arial"/>
          <w:b/>
          <w:sz w:val="28"/>
          <w:szCs w:val="28"/>
          <w:u w:val="single"/>
        </w:rPr>
        <w:t>Speak Up for Your Age – Thurrock</w:t>
      </w:r>
    </w:p>
    <w:p w:rsidR="00342FDA" w:rsidRPr="00342FDA" w:rsidRDefault="00342FDA" w:rsidP="00342FDA">
      <w:pPr>
        <w:jc w:val="center"/>
        <w:rPr>
          <w:rFonts w:ascii="Arial" w:hAnsi="Arial" w:cs="Arial"/>
          <w:b/>
          <w:sz w:val="28"/>
          <w:szCs w:val="28"/>
          <w:u w:val="single"/>
        </w:rPr>
      </w:pPr>
      <w:r w:rsidRPr="00342FDA">
        <w:rPr>
          <w:rFonts w:ascii="Arial" w:hAnsi="Arial" w:cs="Arial"/>
          <w:b/>
          <w:sz w:val="28"/>
          <w:szCs w:val="28"/>
          <w:u w:val="single"/>
        </w:rPr>
        <w:t>Minutes of the meeting held on</w:t>
      </w:r>
    </w:p>
    <w:p w:rsidR="00342FDA" w:rsidRDefault="00342FDA" w:rsidP="00342FDA">
      <w:pPr>
        <w:jc w:val="center"/>
        <w:rPr>
          <w:rFonts w:ascii="Arial" w:hAnsi="Arial" w:cs="Arial"/>
          <w:b/>
          <w:sz w:val="28"/>
          <w:szCs w:val="28"/>
          <w:u w:val="single"/>
        </w:rPr>
      </w:pPr>
      <w:r w:rsidRPr="00342FDA">
        <w:rPr>
          <w:rFonts w:ascii="Arial" w:hAnsi="Arial" w:cs="Arial"/>
          <w:b/>
          <w:sz w:val="28"/>
          <w:szCs w:val="28"/>
          <w:u w:val="single"/>
        </w:rPr>
        <w:t>Tuesday 23</w:t>
      </w:r>
      <w:r w:rsidRPr="00342FDA">
        <w:rPr>
          <w:rFonts w:ascii="Arial" w:hAnsi="Arial" w:cs="Arial"/>
          <w:b/>
          <w:sz w:val="28"/>
          <w:szCs w:val="28"/>
          <w:u w:val="single"/>
          <w:vertAlign w:val="superscript"/>
        </w:rPr>
        <w:t>rd</w:t>
      </w:r>
      <w:r w:rsidRPr="00342FDA">
        <w:rPr>
          <w:rFonts w:ascii="Arial" w:hAnsi="Arial" w:cs="Arial"/>
          <w:b/>
          <w:sz w:val="28"/>
          <w:szCs w:val="28"/>
          <w:u w:val="single"/>
        </w:rPr>
        <w:t xml:space="preserve"> April – Beehive, Grays</w:t>
      </w:r>
    </w:p>
    <w:p w:rsidR="00342FDA" w:rsidRDefault="00342FDA" w:rsidP="00342FDA">
      <w:pPr>
        <w:jc w:val="center"/>
        <w:rPr>
          <w:rFonts w:ascii="Arial" w:hAnsi="Arial" w:cs="Arial"/>
          <w:b/>
          <w:sz w:val="28"/>
          <w:szCs w:val="28"/>
          <w:u w:val="single"/>
        </w:rPr>
      </w:pPr>
    </w:p>
    <w:tbl>
      <w:tblPr>
        <w:tblW w:w="11475" w:type="dxa"/>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
        <w:gridCol w:w="435"/>
        <w:gridCol w:w="4995"/>
        <w:gridCol w:w="4260"/>
        <w:gridCol w:w="1170"/>
        <w:gridCol w:w="241"/>
      </w:tblGrid>
      <w:tr w:rsidR="00342FDA" w:rsidTr="00095D88">
        <w:trPr>
          <w:gridBefore w:val="1"/>
          <w:gridAfter w:val="1"/>
          <w:wBefore w:w="374" w:type="dxa"/>
          <w:wAfter w:w="241" w:type="dxa"/>
          <w:trHeight w:val="8640"/>
        </w:trPr>
        <w:tc>
          <w:tcPr>
            <w:tcW w:w="5430" w:type="dxa"/>
            <w:gridSpan w:val="2"/>
          </w:tcPr>
          <w:p w:rsidR="00342FDA" w:rsidRPr="00095D88" w:rsidRDefault="00342FDA" w:rsidP="00342FDA">
            <w:pPr>
              <w:rPr>
                <w:rFonts w:cstheme="minorHAnsi"/>
                <w:b/>
                <w:sz w:val="28"/>
                <w:szCs w:val="28"/>
                <w:u w:val="single"/>
              </w:rPr>
            </w:pPr>
            <w:r w:rsidRPr="00095D88">
              <w:rPr>
                <w:rFonts w:cstheme="minorHAnsi"/>
                <w:b/>
                <w:sz w:val="28"/>
                <w:szCs w:val="28"/>
                <w:u w:val="single"/>
              </w:rPr>
              <w:t>Present:</w:t>
            </w:r>
          </w:p>
          <w:p w:rsidR="00342FDA" w:rsidRPr="00095D88" w:rsidRDefault="00342FDA" w:rsidP="00342FDA">
            <w:pPr>
              <w:spacing w:after="0"/>
              <w:rPr>
                <w:rFonts w:cstheme="minorHAnsi"/>
                <w:sz w:val="24"/>
                <w:szCs w:val="24"/>
              </w:rPr>
            </w:pPr>
            <w:r w:rsidRPr="00095D88">
              <w:rPr>
                <w:rFonts w:cstheme="minorHAnsi"/>
                <w:sz w:val="24"/>
                <w:szCs w:val="24"/>
              </w:rPr>
              <w:t>Gerry Calder – Co-Chair – TOFF/Future East</w:t>
            </w:r>
          </w:p>
          <w:p w:rsidR="00342FDA" w:rsidRPr="00095D88" w:rsidRDefault="00342FDA" w:rsidP="00342FDA">
            <w:pPr>
              <w:spacing w:after="0"/>
              <w:rPr>
                <w:rFonts w:cstheme="minorHAnsi"/>
                <w:sz w:val="24"/>
                <w:szCs w:val="24"/>
              </w:rPr>
            </w:pPr>
            <w:r w:rsidRPr="00095D88">
              <w:rPr>
                <w:rFonts w:cstheme="minorHAnsi"/>
                <w:sz w:val="24"/>
                <w:szCs w:val="24"/>
              </w:rPr>
              <w:t>Les Billingham – Co-Chair – Thurrock Council</w:t>
            </w:r>
          </w:p>
          <w:p w:rsidR="00342FDA" w:rsidRPr="00095D88" w:rsidRDefault="00342FDA" w:rsidP="00342FDA">
            <w:pPr>
              <w:spacing w:after="0"/>
              <w:rPr>
                <w:rFonts w:cstheme="minorHAnsi"/>
                <w:sz w:val="24"/>
                <w:szCs w:val="24"/>
              </w:rPr>
            </w:pPr>
            <w:r w:rsidRPr="00095D88">
              <w:rPr>
                <w:rFonts w:cstheme="minorHAnsi"/>
                <w:sz w:val="24"/>
                <w:szCs w:val="24"/>
              </w:rPr>
              <w:t>Ian Evans – Thurrock Coalition</w:t>
            </w:r>
          </w:p>
          <w:p w:rsidR="00342FDA" w:rsidRPr="00095D88" w:rsidRDefault="00342FDA" w:rsidP="00342FDA">
            <w:pPr>
              <w:spacing w:after="0"/>
              <w:rPr>
                <w:rFonts w:cstheme="minorHAnsi"/>
                <w:sz w:val="24"/>
                <w:szCs w:val="24"/>
              </w:rPr>
            </w:pPr>
            <w:r w:rsidRPr="00095D88">
              <w:rPr>
                <w:rFonts w:cstheme="minorHAnsi"/>
                <w:sz w:val="24"/>
                <w:szCs w:val="24"/>
              </w:rPr>
              <w:t>Kelly Woolley – TCIL (minutes)</w:t>
            </w:r>
          </w:p>
          <w:p w:rsidR="00342FDA" w:rsidRPr="00095D88" w:rsidRDefault="00342FDA" w:rsidP="00342FDA">
            <w:pPr>
              <w:spacing w:after="0"/>
              <w:rPr>
                <w:rFonts w:cstheme="minorHAnsi"/>
                <w:sz w:val="24"/>
                <w:szCs w:val="24"/>
              </w:rPr>
            </w:pPr>
          </w:p>
          <w:p w:rsidR="00342FDA" w:rsidRPr="00095D88" w:rsidRDefault="00342FDA" w:rsidP="00342FDA">
            <w:pPr>
              <w:spacing w:after="0"/>
              <w:rPr>
                <w:rFonts w:cstheme="minorHAnsi"/>
                <w:sz w:val="24"/>
                <w:szCs w:val="24"/>
              </w:rPr>
            </w:pPr>
            <w:r w:rsidRPr="00095D88">
              <w:rPr>
                <w:rFonts w:cstheme="minorHAnsi"/>
                <w:sz w:val="24"/>
                <w:szCs w:val="24"/>
              </w:rPr>
              <w:t>Dot Blake - TOFF</w:t>
            </w:r>
          </w:p>
          <w:p w:rsidR="00342FDA" w:rsidRPr="00095D88" w:rsidRDefault="00342FDA" w:rsidP="00342FDA">
            <w:pPr>
              <w:spacing w:after="0"/>
              <w:rPr>
                <w:rFonts w:cstheme="minorHAnsi"/>
                <w:sz w:val="24"/>
                <w:szCs w:val="24"/>
              </w:rPr>
            </w:pPr>
            <w:r w:rsidRPr="00095D88">
              <w:rPr>
                <w:rFonts w:cstheme="minorHAnsi"/>
                <w:sz w:val="24"/>
                <w:szCs w:val="24"/>
              </w:rPr>
              <w:t>Joyce Guest - TOFF</w:t>
            </w:r>
          </w:p>
          <w:p w:rsidR="00342FDA" w:rsidRPr="00095D88" w:rsidRDefault="00342FDA" w:rsidP="00342FDA">
            <w:pPr>
              <w:spacing w:after="0"/>
              <w:rPr>
                <w:rFonts w:cstheme="minorHAnsi"/>
                <w:sz w:val="24"/>
                <w:szCs w:val="24"/>
              </w:rPr>
            </w:pPr>
            <w:r w:rsidRPr="00095D88">
              <w:rPr>
                <w:rFonts w:cstheme="minorHAnsi"/>
                <w:sz w:val="24"/>
                <w:szCs w:val="24"/>
              </w:rPr>
              <w:t>John Guest - TOFF</w:t>
            </w:r>
          </w:p>
          <w:p w:rsidR="00342FDA" w:rsidRPr="00095D88" w:rsidRDefault="00342FDA" w:rsidP="00342FDA">
            <w:pPr>
              <w:spacing w:after="0"/>
              <w:rPr>
                <w:rFonts w:cstheme="minorHAnsi"/>
                <w:sz w:val="24"/>
                <w:szCs w:val="24"/>
              </w:rPr>
            </w:pPr>
            <w:r w:rsidRPr="00095D88">
              <w:rPr>
                <w:rFonts w:cstheme="minorHAnsi"/>
                <w:sz w:val="24"/>
                <w:szCs w:val="24"/>
              </w:rPr>
              <w:t>Brian D’Arcy RVM – TOFF</w:t>
            </w:r>
          </w:p>
          <w:p w:rsidR="00342FDA" w:rsidRPr="00095D88" w:rsidRDefault="00342FDA" w:rsidP="00342FDA">
            <w:pPr>
              <w:spacing w:after="0"/>
              <w:rPr>
                <w:rFonts w:cstheme="minorHAnsi"/>
                <w:sz w:val="24"/>
                <w:szCs w:val="24"/>
              </w:rPr>
            </w:pPr>
            <w:r w:rsidRPr="00095D88">
              <w:rPr>
                <w:rFonts w:cstheme="minorHAnsi"/>
                <w:sz w:val="24"/>
                <w:szCs w:val="24"/>
              </w:rPr>
              <w:t>Glynis Pettit - Resident</w:t>
            </w:r>
          </w:p>
          <w:p w:rsidR="00342FDA" w:rsidRPr="00095D88" w:rsidRDefault="00342FDA" w:rsidP="00342FDA">
            <w:pPr>
              <w:spacing w:after="0"/>
              <w:rPr>
                <w:rFonts w:cstheme="minorHAnsi"/>
                <w:sz w:val="24"/>
                <w:szCs w:val="24"/>
              </w:rPr>
            </w:pPr>
            <w:r w:rsidRPr="00095D88">
              <w:rPr>
                <w:rFonts w:cstheme="minorHAnsi"/>
                <w:sz w:val="24"/>
                <w:szCs w:val="24"/>
              </w:rPr>
              <w:t>John Pettit - Resident</w:t>
            </w:r>
          </w:p>
          <w:p w:rsidR="00342FDA" w:rsidRPr="00095D88" w:rsidRDefault="00342FDA" w:rsidP="00342FDA">
            <w:pPr>
              <w:spacing w:after="0"/>
              <w:rPr>
                <w:rFonts w:cstheme="minorHAnsi"/>
                <w:sz w:val="24"/>
                <w:szCs w:val="24"/>
              </w:rPr>
            </w:pPr>
            <w:r w:rsidRPr="00095D88">
              <w:rPr>
                <w:rFonts w:cstheme="minorHAnsi"/>
                <w:sz w:val="24"/>
                <w:szCs w:val="24"/>
              </w:rPr>
              <w:t>Kathleen Hudson - TOFF</w:t>
            </w:r>
          </w:p>
          <w:p w:rsidR="00342FDA" w:rsidRPr="00095D88" w:rsidRDefault="00342FDA" w:rsidP="00342FDA">
            <w:pPr>
              <w:spacing w:after="0"/>
              <w:rPr>
                <w:rFonts w:cstheme="minorHAnsi"/>
                <w:sz w:val="24"/>
                <w:szCs w:val="24"/>
              </w:rPr>
            </w:pPr>
            <w:r w:rsidRPr="00095D88">
              <w:rPr>
                <w:rFonts w:cstheme="minorHAnsi"/>
                <w:sz w:val="24"/>
                <w:szCs w:val="24"/>
              </w:rPr>
              <w:t>Chris Reid - TOFF</w:t>
            </w:r>
          </w:p>
          <w:p w:rsidR="00342FDA" w:rsidRPr="00095D88" w:rsidRDefault="00342FDA" w:rsidP="00342FDA">
            <w:pPr>
              <w:spacing w:after="0"/>
              <w:rPr>
                <w:rFonts w:cstheme="minorHAnsi"/>
                <w:sz w:val="24"/>
                <w:szCs w:val="24"/>
              </w:rPr>
            </w:pPr>
            <w:r w:rsidRPr="00095D88">
              <w:rPr>
                <w:rFonts w:cstheme="minorHAnsi"/>
                <w:sz w:val="24"/>
                <w:szCs w:val="24"/>
              </w:rPr>
              <w:t>Mary Hurrell – TOFF (U3A)</w:t>
            </w:r>
          </w:p>
          <w:p w:rsidR="00342FDA" w:rsidRPr="00095D88" w:rsidRDefault="00342FDA" w:rsidP="00342FDA">
            <w:pPr>
              <w:spacing w:after="0"/>
              <w:rPr>
                <w:rFonts w:cstheme="minorHAnsi"/>
                <w:sz w:val="24"/>
                <w:szCs w:val="24"/>
              </w:rPr>
            </w:pPr>
            <w:r w:rsidRPr="00095D88">
              <w:rPr>
                <w:rFonts w:cstheme="minorHAnsi"/>
                <w:sz w:val="24"/>
                <w:szCs w:val="24"/>
              </w:rPr>
              <w:t>Pam Finn – TOFF</w:t>
            </w:r>
          </w:p>
          <w:p w:rsidR="00342FDA" w:rsidRPr="00095D88" w:rsidRDefault="00342FDA" w:rsidP="00342FDA">
            <w:pPr>
              <w:spacing w:after="0"/>
              <w:rPr>
                <w:rFonts w:cstheme="minorHAnsi"/>
                <w:sz w:val="24"/>
                <w:szCs w:val="24"/>
              </w:rPr>
            </w:pPr>
            <w:r w:rsidRPr="00095D88">
              <w:rPr>
                <w:rFonts w:cstheme="minorHAnsi"/>
                <w:sz w:val="24"/>
                <w:szCs w:val="24"/>
              </w:rPr>
              <w:t>Barbara Rice - HWT</w:t>
            </w:r>
          </w:p>
          <w:p w:rsidR="00342FDA" w:rsidRPr="00095D88" w:rsidRDefault="00342FDA" w:rsidP="00342FDA">
            <w:pPr>
              <w:spacing w:after="0"/>
              <w:rPr>
                <w:rFonts w:cstheme="minorHAnsi"/>
                <w:sz w:val="24"/>
                <w:szCs w:val="24"/>
              </w:rPr>
            </w:pPr>
            <w:r w:rsidRPr="00095D88">
              <w:rPr>
                <w:rFonts w:cstheme="minorHAnsi"/>
                <w:sz w:val="24"/>
                <w:szCs w:val="24"/>
              </w:rPr>
              <w:t>Eve Dymond - TOFF (B.U.G.)</w:t>
            </w:r>
          </w:p>
          <w:p w:rsidR="00342FDA" w:rsidRPr="00095D88" w:rsidRDefault="00342FDA" w:rsidP="00342FDA">
            <w:pPr>
              <w:spacing w:after="0"/>
              <w:rPr>
                <w:rFonts w:cstheme="minorHAnsi"/>
                <w:sz w:val="24"/>
                <w:szCs w:val="24"/>
              </w:rPr>
            </w:pPr>
            <w:r w:rsidRPr="00095D88">
              <w:rPr>
                <w:rFonts w:cstheme="minorHAnsi"/>
                <w:sz w:val="24"/>
                <w:szCs w:val="24"/>
              </w:rPr>
              <w:t>Robert Lyth – TOFF</w:t>
            </w:r>
          </w:p>
          <w:p w:rsidR="00342FDA" w:rsidRPr="00095D88" w:rsidRDefault="00342FDA" w:rsidP="00342FDA">
            <w:pPr>
              <w:spacing w:after="0"/>
              <w:rPr>
                <w:rFonts w:cstheme="minorHAnsi"/>
                <w:sz w:val="24"/>
                <w:szCs w:val="24"/>
              </w:rPr>
            </w:pPr>
          </w:p>
          <w:p w:rsidR="00342FDA" w:rsidRPr="00095D88" w:rsidRDefault="00342FDA" w:rsidP="00342FDA">
            <w:pPr>
              <w:spacing w:after="0"/>
              <w:rPr>
                <w:rFonts w:cstheme="minorHAnsi"/>
                <w:b/>
                <w:sz w:val="28"/>
                <w:szCs w:val="28"/>
                <w:u w:val="single"/>
              </w:rPr>
            </w:pPr>
            <w:r w:rsidRPr="00095D88">
              <w:rPr>
                <w:rFonts w:cstheme="minorHAnsi"/>
                <w:b/>
                <w:sz w:val="28"/>
                <w:szCs w:val="28"/>
                <w:u w:val="single"/>
              </w:rPr>
              <w:t>Apologies:</w:t>
            </w:r>
          </w:p>
          <w:p w:rsidR="00342FDA" w:rsidRPr="00095D88" w:rsidRDefault="00342FDA" w:rsidP="00342FDA">
            <w:pPr>
              <w:spacing w:after="0"/>
              <w:rPr>
                <w:rFonts w:cstheme="minorHAnsi"/>
                <w:sz w:val="24"/>
                <w:szCs w:val="24"/>
              </w:rPr>
            </w:pPr>
            <w:r w:rsidRPr="00095D88">
              <w:rPr>
                <w:rFonts w:cstheme="minorHAnsi"/>
                <w:sz w:val="24"/>
                <w:szCs w:val="24"/>
              </w:rPr>
              <w:t>Pamela Hood – Thurrock Sheltered Housing</w:t>
            </w:r>
          </w:p>
          <w:p w:rsidR="00342FDA" w:rsidRPr="00095D88" w:rsidRDefault="00342FDA" w:rsidP="00342FDA">
            <w:pPr>
              <w:spacing w:after="0"/>
              <w:rPr>
                <w:rFonts w:cstheme="minorHAnsi"/>
                <w:sz w:val="24"/>
                <w:szCs w:val="24"/>
              </w:rPr>
            </w:pPr>
            <w:r w:rsidRPr="00095D88">
              <w:rPr>
                <w:rFonts w:cstheme="minorHAnsi"/>
                <w:sz w:val="24"/>
                <w:szCs w:val="24"/>
              </w:rPr>
              <w:t>Francis Allie – Team Manager, Community Led                    Support Team.</w:t>
            </w:r>
          </w:p>
          <w:p w:rsidR="00342FDA" w:rsidRPr="00342FDA" w:rsidRDefault="00342FDA" w:rsidP="00342FDA">
            <w:pPr>
              <w:spacing w:after="0"/>
              <w:rPr>
                <w:rFonts w:ascii="Arial" w:hAnsi="Arial" w:cs="Arial"/>
                <w:b/>
                <w:sz w:val="28"/>
                <w:szCs w:val="28"/>
                <w:u w:val="single"/>
              </w:rPr>
            </w:pPr>
            <w:r w:rsidRPr="00095D88">
              <w:rPr>
                <w:rFonts w:cstheme="minorHAnsi"/>
                <w:sz w:val="24"/>
                <w:szCs w:val="24"/>
              </w:rPr>
              <w:t>Christine Keeble</w:t>
            </w:r>
          </w:p>
        </w:tc>
        <w:tc>
          <w:tcPr>
            <w:tcW w:w="5430" w:type="dxa"/>
            <w:gridSpan w:val="2"/>
          </w:tcPr>
          <w:p w:rsidR="00342FDA" w:rsidRDefault="00342FDA" w:rsidP="00342FDA">
            <w:pPr>
              <w:jc w:val="center"/>
              <w:rPr>
                <w:rFonts w:ascii="Arial" w:hAnsi="Arial" w:cs="Arial"/>
                <w:b/>
                <w:sz w:val="28"/>
                <w:szCs w:val="28"/>
                <w:u w:val="single"/>
              </w:rPr>
            </w:pPr>
            <w:r>
              <w:rPr>
                <w:rFonts w:ascii="Arial" w:hAnsi="Arial" w:cs="Arial"/>
                <w:b/>
                <w:noProof/>
                <w:sz w:val="28"/>
                <w:szCs w:val="28"/>
                <w:u w:val="single"/>
                <w:lang w:eastAsia="en-GB"/>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104140</wp:posOffset>
                      </wp:positionV>
                      <wp:extent cx="3228975" cy="406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228975" cy="4067175"/>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5D88" w:rsidRPr="00095D88" w:rsidRDefault="00095D88" w:rsidP="00095D88">
                                  <w:pPr>
                                    <w:jc w:val="both"/>
                                    <w:rPr>
                                      <w:color w:val="000000" w:themeColor="text1"/>
                                    </w:rPr>
                                  </w:pPr>
                                  <w:r w:rsidRPr="00095D88">
                                    <w:rPr>
                                      <w:color w:val="000000" w:themeColor="text1"/>
                                    </w:rPr>
                                    <w:t xml:space="preserve">Key: </w:t>
                                  </w:r>
                                </w:p>
                                <w:p w:rsidR="00095D88" w:rsidRPr="00095D88" w:rsidRDefault="00095D88" w:rsidP="00095D88">
                                  <w:pPr>
                                    <w:spacing w:after="0"/>
                                    <w:jc w:val="both"/>
                                    <w:rPr>
                                      <w:color w:val="000000" w:themeColor="text1"/>
                                    </w:rPr>
                                  </w:pPr>
                                  <w:r w:rsidRPr="00095D88">
                                    <w:rPr>
                                      <w:color w:val="000000" w:themeColor="text1"/>
                                    </w:rPr>
                                    <w:t>TOFF – Thurrock Over Fifties Forum</w:t>
                                  </w:r>
                                </w:p>
                                <w:p w:rsidR="00095D88" w:rsidRPr="00095D88" w:rsidRDefault="00095D88" w:rsidP="00095D88">
                                  <w:pPr>
                                    <w:spacing w:after="0"/>
                                    <w:jc w:val="both"/>
                                    <w:rPr>
                                      <w:color w:val="000000" w:themeColor="text1"/>
                                    </w:rPr>
                                  </w:pPr>
                                  <w:r w:rsidRPr="00095D88">
                                    <w:rPr>
                                      <w:color w:val="000000" w:themeColor="text1"/>
                                    </w:rPr>
                                    <w:t>TCIL – Thurrock Centre for Independent Living</w:t>
                                  </w:r>
                                </w:p>
                                <w:p w:rsidR="00095D88" w:rsidRPr="00095D88" w:rsidRDefault="00095D88" w:rsidP="00095D88">
                                  <w:pPr>
                                    <w:spacing w:after="0"/>
                                    <w:jc w:val="both"/>
                                    <w:rPr>
                                      <w:color w:val="000000" w:themeColor="text1"/>
                                    </w:rPr>
                                  </w:pPr>
                                  <w:r w:rsidRPr="00095D88">
                                    <w:rPr>
                                      <w:color w:val="000000" w:themeColor="text1"/>
                                    </w:rPr>
                                    <w:t>BUG – Bus Users Group</w:t>
                                  </w:r>
                                </w:p>
                                <w:p w:rsidR="00095D88" w:rsidRPr="00095D88" w:rsidRDefault="00095D88" w:rsidP="00095D88">
                                  <w:pPr>
                                    <w:spacing w:after="0"/>
                                    <w:jc w:val="both"/>
                                    <w:rPr>
                                      <w:color w:val="000000" w:themeColor="text1"/>
                                    </w:rPr>
                                  </w:pPr>
                                  <w:r w:rsidRPr="00095D88">
                                    <w:rPr>
                                      <w:color w:val="000000" w:themeColor="text1"/>
                                    </w:rPr>
                                    <w:t>U3A – University of the 3rd Age</w:t>
                                  </w:r>
                                </w:p>
                                <w:p w:rsidR="00095D88" w:rsidRPr="00095D88" w:rsidRDefault="00095D88" w:rsidP="00095D88">
                                  <w:pPr>
                                    <w:spacing w:after="0"/>
                                    <w:jc w:val="both"/>
                                    <w:rPr>
                                      <w:color w:val="000000" w:themeColor="text1"/>
                                    </w:rPr>
                                  </w:pPr>
                                  <w:r w:rsidRPr="00095D88">
                                    <w:rPr>
                                      <w:color w:val="000000" w:themeColor="text1"/>
                                    </w:rPr>
                                    <w:t xml:space="preserve">Cariads – Carers Information &amp; Advice Service </w:t>
                                  </w:r>
                                </w:p>
                                <w:p w:rsidR="00095D88" w:rsidRPr="00095D88" w:rsidRDefault="00095D88" w:rsidP="00095D88">
                                  <w:pPr>
                                    <w:spacing w:after="0"/>
                                    <w:jc w:val="both"/>
                                    <w:rPr>
                                      <w:color w:val="000000" w:themeColor="text1"/>
                                    </w:rPr>
                                  </w:pPr>
                                  <w:r w:rsidRPr="00095D88">
                                    <w:rPr>
                                      <w:color w:val="000000" w:themeColor="text1"/>
                                    </w:rPr>
                                    <w:t>SCOOT – Stanford-le-Hope Older Peoples Club</w:t>
                                  </w:r>
                                </w:p>
                                <w:p w:rsidR="00095D88" w:rsidRPr="00095D88" w:rsidRDefault="00095D88" w:rsidP="00095D88">
                                  <w:pPr>
                                    <w:spacing w:after="0"/>
                                    <w:jc w:val="both"/>
                                    <w:rPr>
                                      <w:color w:val="000000" w:themeColor="text1"/>
                                    </w:rPr>
                                  </w:pPr>
                                  <w:r w:rsidRPr="00095D88">
                                    <w:rPr>
                                      <w:color w:val="000000" w:themeColor="text1"/>
                                    </w:rPr>
                                    <w:t>FE – Future East (The Regional Forum on Ageing)</w:t>
                                  </w:r>
                                </w:p>
                                <w:p w:rsidR="00095D88" w:rsidRPr="00095D88" w:rsidRDefault="00095D88" w:rsidP="00095D88">
                                  <w:pPr>
                                    <w:spacing w:after="0"/>
                                    <w:jc w:val="both"/>
                                    <w:rPr>
                                      <w:color w:val="000000" w:themeColor="text1"/>
                                    </w:rPr>
                                  </w:pPr>
                                  <w:r w:rsidRPr="00095D88">
                                    <w:rPr>
                                      <w:color w:val="000000" w:themeColor="text1"/>
                                    </w:rPr>
                                    <w:t>EOPPG – Essex Older Peoples Partnership Board</w:t>
                                  </w:r>
                                </w:p>
                                <w:p w:rsidR="00095D88" w:rsidRPr="00095D88" w:rsidRDefault="00095D88" w:rsidP="00095D88">
                                  <w:pPr>
                                    <w:spacing w:after="0"/>
                                    <w:jc w:val="both"/>
                                    <w:rPr>
                                      <w:color w:val="000000" w:themeColor="text1"/>
                                    </w:rPr>
                                  </w:pPr>
                                  <w:r w:rsidRPr="00095D88">
                                    <w:rPr>
                                      <w:color w:val="000000" w:themeColor="text1"/>
                                    </w:rPr>
                                    <w:t>EPUT – Essex Partnership University Trust</w:t>
                                  </w:r>
                                </w:p>
                                <w:p w:rsidR="00095D88" w:rsidRPr="00095D88" w:rsidRDefault="00095D88" w:rsidP="00095D88">
                                  <w:pPr>
                                    <w:spacing w:after="0"/>
                                    <w:jc w:val="both"/>
                                    <w:rPr>
                                      <w:color w:val="000000" w:themeColor="text1"/>
                                    </w:rPr>
                                  </w:pPr>
                                  <w:r w:rsidRPr="00095D88">
                                    <w:rPr>
                                      <w:color w:val="000000" w:themeColor="text1"/>
                                    </w:rPr>
                                    <w:t>TAA - Thurrock Asian Association</w:t>
                                  </w:r>
                                </w:p>
                                <w:p w:rsidR="00095D88" w:rsidRPr="00095D88" w:rsidRDefault="00095D88" w:rsidP="00095D88">
                                  <w:pPr>
                                    <w:spacing w:after="0"/>
                                    <w:jc w:val="both"/>
                                    <w:rPr>
                                      <w:color w:val="000000" w:themeColor="text1"/>
                                    </w:rPr>
                                  </w:pPr>
                                  <w:r w:rsidRPr="00095D88">
                                    <w:rPr>
                                      <w:color w:val="000000" w:themeColor="text1"/>
                                    </w:rPr>
                                    <w:t>TDN – Thurrock Diversity Network</w:t>
                                  </w:r>
                                </w:p>
                                <w:p w:rsidR="00095D88" w:rsidRPr="00095D88" w:rsidRDefault="00095D88" w:rsidP="00095D88">
                                  <w:pPr>
                                    <w:spacing w:after="0"/>
                                    <w:jc w:val="both"/>
                                    <w:rPr>
                                      <w:color w:val="000000" w:themeColor="text1"/>
                                    </w:rPr>
                                  </w:pPr>
                                  <w:r w:rsidRPr="00095D88">
                                    <w:rPr>
                                      <w:color w:val="000000" w:themeColor="text1"/>
                                    </w:rPr>
                                    <w:t xml:space="preserve">CAB – Citizens Advice Bureau </w:t>
                                  </w:r>
                                </w:p>
                                <w:p w:rsidR="00095D88" w:rsidRPr="00095D88" w:rsidRDefault="00095D88" w:rsidP="00095D88">
                                  <w:pPr>
                                    <w:spacing w:after="0"/>
                                    <w:jc w:val="both"/>
                                    <w:rPr>
                                      <w:color w:val="000000" w:themeColor="text1"/>
                                    </w:rPr>
                                  </w:pPr>
                                  <w:r w:rsidRPr="00095D88">
                                    <w:rPr>
                                      <w:color w:val="000000" w:themeColor="text1"/>
                                    </w:rPr>
                                    <w:t>HWT – Healthwatch Thurrock</w:t>
                                  </w:r>
                                </w:p>
                                <w:p w:rsidR="00095D88" w:rsidRPr="00095D88" w:rsidRDefault="00F85759" w:rsidP="00095D88">
                                  <w:pPr>
                                    <w:spacing w:after="0"/>
                                    <w:jc w:val="both"/>
                                    <w:rPr>
                                      <w:color w:val="000000" w:themeColor="text1"/>
                                    </w:rPr>
                                  </w:pPr>
                                  <w:r>
                                    <w:rPr>
                                      <w:color w:val="000000" w:themeColor="text1"/>
                                    </w:rPr>
                                    <w:t>HWBB</w:t>
                                  </w:r>
                                  <w:r w:rsidR="00095D88" w:rsidRPr="00095D88">
                                    <w:rPr>
                                      <w:color w:val="000000" w:themeColor="text1"/>
                                    </w:rPr>
                                    <w:t xml:space="preserve"> – Health &amp; Wellbeing Board</w:t>
                                  </w:r>
                                </w:p>
                                <w:p w:rsidR="00095D88" w:rsidRPr="00095D88" w:rsidRDefault="00095D88" w:rsidP="00095D88">
                                  <w:pPr>
                                    <w:spacing w:after="0"/>
                                    <w:jc w:val="both"/>
                                    <w:rPr>
                                      <w:color w:val="000000" w:themeColor="text1"/>
                                    </w:rPr>
                                  </w:pPr>
                                  <w:r w:rsidRPr="00095D88">
                                    <w:rPr>
                                      <w:color w:val="000000" w:themeColor="text1"/>
                                    </w:rPr>
                                    <w:t>NEA - National Energy Action</w:t>
                                  </w:r>
                                </w:p>
                                <w:p w:rsidR="00095D88" w:rsidRPr="00095D88" w:rsidRDefault="00095D88" w:rsidP="00095D88">
                                  <w:pPr>
                                    <w:spacing w:after="0"/>
                                    <w:jc w:val="both"/>
                                    <w:rPr>
                                      <w:color w:val="000000" w:themeColor="text1"/>
                                    </w:rPr>
                                  </w:pPr>
                                  <w:r w:rsidRPr="00095D88">
                                    <w:rPr>
                                      <w:color w:val="000000" w:themeColor="text1"/>
                                    </w:rPr>
                                    <w:t>ECO - Energy Company Obligation</w:t>
                                  </w:r>
                                </w:p>
                                <w:p w:rsidR="00095D88" w:rsidRPr="00095D88" w:rsidRDefault="00095D88" w:rsidP="00095D88">
                                  <w:pPr>
                                    <w:jc w:val="both"/>
                                    <w:rPr>
                                      <w:color w:val="000000" w:themeColor="text1"/>
                                    </w:rPr>
                                  </w:pPr>
                                  <w:r w:rsidRPr="00095D88">
                                    <w:rPr>
                                      <w:color w:val="000000" w:themeColor="text1"/>
                                    </w:rPr>
                                    <w:t>CLS – Community Led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2.1pt;margin-top:8.2pt;width:254.25pt;height:3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" fillcolor="#dbdbdb [1302]" strokecolor="#1f4d78 [1604]" strokeweight="1pt">
                      <v:textbox>
                        <w:txbxContent>
                          <w:p w:rsidR="00095D88" w:rsidRPr="00095D88" w:rsidRDefault="00095D88" w:rsidP="00095D88">
                            <w:pPr>
                              <w:jc w:val="both"/>
                              <w:rPr>
                                <w:color w:val="000000" w:themeColor="text1"/>
                              </w:rPr>
                            </w:pPr>
                            <w:r w:rsidRPr="00095D88">
                              <w:rPr>
                                <w:color w:val="000000" w:themeColor="text1"/>
                              </w:rPr>
                              <w:t xml:space="preserve">Key: </w:t>
                            </w:r>
                          </w:p>
                          <w:p w:rsidR="00095D88" w:rsidRPr="00095D88" w:rsidRDefault="00095D88" w:rsidP="00095D88">
                            <w:pPr>
                              <w:spacing w:after="0"/>
                              <w:jc w:val="both"/>
                              <w:rPr>
                                <w:color w:val="000000" w:themeColor="text1"/>
                              </w:rPr>
                            </w:pPr>
                            <w:r w:rsidRPr="00095D88">
                              <w:rPr>
                                <w:color w:val="000000" w:themeColor="text1"/>
                              </w:rPr>
                              <w:t>TOFF – Thurrock Over Fifties Forum</w:t>
                            </w:r>
                          </w:p>
                          <w:p w:rsidR="00095D88" w:rsidRPr="00095D88" w:rsidRDefault="00095D88" w:rsidP="00095D88">
                            <w:pPr>
                              <w:spacing w:after="0"/>
                              <w:jc w:val="both"/>
                              <w:rPr>
                                <w:color w:val="000000" w:themeColor="text1"/>
                              </w:rPr>
                            </w:pPr>
                            <w:r w:rsidRPr="00095D88">
                              <w:rPr>
                                <w:color w:val="000000" w:themeColor="text1"/>
                              </w:rPr>
                              <w:t>TCIL – Thurrock Centre for Independent Living</w:t>
                            </w:r>
                          </w:p>
                          <w:p w:rsidR="00095D88" w:rsidRPr="00095D88" w:rsidRDefault="00095D88" w:rsidP="00095D88">
                            <w:pPr>
                              <w:spacing w:after="0"/>
                              <w:jc w:val="both"/>
                              <w:rPr>
                                <w:color w:val="000000" w:themeColor="text1"/>
                              </w:rPr>
                            </w:pPr>
                            <w:r w:rsidRPr="00095D88">
                              <w:rPr>
                                <w:color w:val="000000" w:themeColor="text1"/>
                              </w:rPr>
                              <w:t>BUG – Bus Users Group</w:t>
                            </w:r>
                          </w:p>
                          <w:p w:rsidR="00095D88" w:rsidRPr="00095D88" w:rsidRDefault="00095D88" w:rsidP="00095D88">
                            <w:pPr>
                              <w:spacing w:after="0"/>
                              <w:jc w:val="both"/>
                              <w:rPr>
                                <w:color w:val="000000" w:themeColor="text1"/>
                              </w:rPr>
                            </w:pPr>
                            <w:r w:rsidRPr="00095D88">
                              <w:rPr>
                                <w:color w:val="000000" w:themeColor="text1"/>
                              </w:rPr>
                              <w:t>U3A – University of the 3rd Age</w:t>
                            </w:r>
                          </w:p>
                          <w:p w:rsidR="00095D88" w:rsidRPr="00095D88" w:rsidRDefault="00095D88" w:rsidP="00095D88">
                            <w:pPr>
                              <w:spacing w:after="0"/>
                              <w:jc w:val="both"/>
                              <w:rPr>
                                <w:color w:val="000000" w:themeColor="text1"/>
                              </w:rPr>
                            </w:pPr>
                            <w:r w:rsidRPr="00095D88">
                              <w:rPr>
                                <w:color w:val="000000" w:themeColor="text1"/>
                              </w:rPr>
                              <w:t xml:space="preserve">Cariads – Carers Information &amp; Advice Service </w:t>
                            </w:r>
                          </w:p>
                          <w:p w:rsidR="00095D88" w:rsidRPr="00095D88" w:rsidRDefault="00095D88" w:rsidP="00095D88">
                            <w:pPr>
                              <w:spacing w:after="0"/>
                              <w:jc w:val="both"/>
                              <w:rPr>
                                <w:color w:val="000000" w:themeColor="text1"/>
                              </w:rPr>
                            </w:pPr>
                            <w:r w:rsidRPr="00095D88">
                              <w:rPr>
                                <w:color w:val="000000" w:themeColor="text1"/>
                              </w:rPr>
                              <w:t>SCOOT – Stanford-le-Hope Older Peoples Club</w:t>
                            </w:r>
                          </w:p>
                          <w:p w:rsidR="00095D88" w:rsidRPr="00095D88" w:rsidRDefault="00095D88" w:rsidP="00095D88">
                            <w:pPr>
                              <w:spacing w:after="0"/>
                              <w:jc w:val="both"/>
                              <w:rPr>
                                <w:color w:val="000000" w:themeColor="text1"/>
                              </w:rPr>
                            </w:pPr>
                            <w:r w:rsidRPr="00095D88">
                              <w:rPr>
                                <w:color w:val="000000" w:themeColor="text1"/>
                              </w:rPr>
                              <w:t>FE – Future East (The Regional Forum on Ageing)</w:t>
                            </w:r>
                          </w:p>
                          <w:p w:rsidR="00095D88" w:rsidRPr="00095D88" w:rsidRDefault="00095D88" w:rsidP="00095D88">
                            <w:pPr>
                              <w:spacing w:after="0"/>
                              <w:jc w:val="both"/>
                              <w:rPr>
                                <w:color w:val="000000" w:themeColor="text1"/>
                              </w:rPr>
                            </w:pPr>
                            <w:r w:rsidRPr="00095D88">
                              <w:rPr>
                                <w:color w:val="000000" w:themeColor="text1"/>
                              </w:rPr>
                              <w:t>EOPPG – Essex Older Peoples Partnership Board</w:t>
                            </w:r>
                          </w:p>
                          <w:p w:rsidR="00095D88" w:rsidRPr="00095D88" w:rsidRDefault="00095D88" w:rsidP="00095D88">
                            <w:pPr>
                              <w:spacing w:after="0"/>
                              <w:jc w:val="both"/>
                              <w:rPr>
                                <w:color w:val="000000" w:themeColor="text1"/>
                              </w:rPr>
                            </w:pPr>
                            <w:r w:rsidRPr="00095D88">
                              <w:rPr>
                                <w:color w:val="000000" w:themeColor="text1"/>
                              </w:rPr>
                              <w:t>EPUT – Essex Partnership University Trust</w:t>
                            </w:r>
                          </w:p>
                          <w:p w:rsidR="00095D88" w:rsidRPr="00095D88" w:rsidRDefault="00095D88" w:rsidP="00095D88">
                            <w:pPr>
                              <w:spacing w:after="0"/>
                              <w:jc w:val="both"/>
                              <w:rPr>
                                <w:color w:val="000000" w:themeColor="text1"/>
                              </w:rPr>
                            </w:pPr>
                            <w:r w:rsidRPr="00095D88">
                              <w:rPr>
                                <w:color w:val="000000" w:themeColor="text1"/>
                              </w:rPr>
                              <w:t>TAA - Thurrock Asian Association</w:t>
                            </w:r>
                          </w:p>
                          <w:p w:rsidR="00095D88" w:rsidRPr="00095D88" w:rsidRDefault="00095D88" w:rsidP="00095D88">
                            <w:pPr>
                              <w:spacing w:after="0"/>
                              <w:jc w:val="both"/>
                              <w:rPr>
                                <w:color w:val="000000" w:themeColor="text1"/>
                              </w:rPr>
                            </w:pPr>
                            <w:r w:rsidRPr="00095D88">
                              <w:rPr>
                                <w:color w:val="000000" w:themeColor="text1"/>
                              </w:rPr>
                              <w:t>TDN – Thurrock Diversity Network</w:t>
                            </w:r>
                          </w:p>
                          <w:p w:rsidR="00095D88" w:rsidRPr="00095D88" w:rsidRDefault="00095D88" w:rsidP="00095D88">
                            <w:pPr>
                              <w:spacing w:after="0"/>
                              <w:jc w:val="both"/>
                              <w:rPr>
                                <w:color w:val="000000" w:themeColor="text1"/>
                              </w:rPr>
                            </w:pPr>
                            <w:r w:rsidRPr="00095D88">
                              <w:rPr>
                                <w:color w:val="000000" w:themeColor="text1"/>
                              </w:rPr>
                              <w:t xml:space="preserve">CAB – Citizens Advice Bureau </w:t>
                            </w:r>
                          </w:p>
                          <w:p w:rsidR="00095D88" w:rsidRPr="00095D88" w:rsidRDefault="00095D88" w:rsidP="00095D88">
                            <w:pPr>
                              <w:spacing w:after="0"/>
                              <w:jc w:val="both"/>
                              <w:rPr>
                                <w:color w:val="000000" w:themeColor="text1"/>
                              </w:rPr>
                            </w:pPr>
                            <w:r w:rsidRPr="00095D88">
                              <w:rPr>
                                <w:color w:val="000000" w:themeColor="text1"/>
                              </w:rPr>
                              <w:t>HWT – Healthwatch Thurrock</w:t>
                            </w:r>
                          </w:p>
                          <w:p w:rsidR="00095D88" w:rsidRPr="00095D88" w:rsidRDefault="00F85759" w:rsidP="00095D88">
                            <w:pPr>
                              <w:spacing w:after="0"/>
                              <w:jc w:val="both"/>
                              <w:rPr>
                                <w:color w:val="000000" w:themeColor="text1"/>
                              </w:rPr>
                            </w:pPr>
                            <w:r>
                              <w:rPr>
                                <w:color w:val="000000" w:themeColor="text1"/>
                              </w:rPr>
                              <w:t>HWBB</w:t>
                            </w:r>
                            <w:r w:rsidR="00095D88" w:rsidRPr="00095D88">
                              <w:rPr>
                                <w:color w:val="000000" w:themeColor="text1"/>
                              </w:rPr>
                              <w:t xml:space="preserve"> – Health &amp; Wellbeing Board</w:t>
                            </w:r>
                          </w:p>
                          <w:p w:rsidR="00095D88" w:rsidRPr="00095D88" w:rsidRDefault="00095D88" w:rsidP="00095D88">
                            <w:pPr>
                              <w:spacing w:after="0"/>
                              <w:jc w:val="both"/>
                              <w:rPr>
                                <w:color w:val="000000" w:themeColor="text1"/>
                              </w:rPr>
                            </w:pPr>
                            <w:r w:rsidRPr="00095D88">
                              <w:rPr>
                                <w:color w:val="000000" w:themeColor="text1"/>
                              </w:rPr>
                              <w:t>NEA - National Energy Action</w:t>
                            </w:r>
                          </w:p>
                          <w:p w:rsidR="00095D88" w:rsidRPr="00095D88" w:rsidRDefault="00095D88" w:rsidP="00095D88">
                            <w:pPr>
                              <w:spacing w:after="0"/>
                              <w:jc w:val="both"/>
                              <w:rPr>
                                <w:color w:val="000000" w:themeColor="text1"/>
                              </w:rPr>
                            </w:pPr>
                            <w:r w:rsidRPr="00095D88">
                              <w:rPr>
                                <w:color w:val="000000" w:themeColor="text1"/>
                              </w:rPr>
                              <w:t>ECO - Energy Company Obligation</w:t>
                            </w:r>
                          </w:p>
                          <w:p w:rsidR="00095D88" w:rsidRPr="00095D88" w:rsidRDefault="00095D88" w:rsidP="00095D88">
                            <w:pPr>
                              <w:jc w:val="both"/>
                              <w:rPr>
                                <w:color w:val="000000" w:themeColor="text1"/>
                              </w:rPr>
                            </w:pPr>
                            <w:r w:rsidRPr="00095D88">
                              <w:rPr>
                                <w:color w:val="000000" w:themeColor="text1"/>
                              </w:rPr>
                              <w:t>CLS – Community Led Support</w:t>
                            </w:r>
                          </w:p>
                        </w:txbxContent>
                      </v:textbox>
                    </v:rect>
                  </w:pict>
                </mc:Fallback>
              </mc:AlternateContent>
            </w:r>
          </w:p>
        </w:tc>
      </w:tr>
      <w:tr w:rsidR="00095D88" w:rsidTr="007C2C32">
        <w:trPr>
          <w:trHeight w:val="1770"/>
        </w:trPr>
        <w:tc>
          <w:tcPr>
            <w:tcW w:w="809" w:type="dxa"/>
            <w:gridSpan w:val="2"/>
          </w:tcPr>
          <w:p w:rsidR="00095D88" w:rsidRPr="00095D88" w:rsidRDefault="00095D88" w:rsidP="00095D88">
            <w:pPr>
              <w:jc w:val="center"/>
              <w:rPr>
                <w:rFonts w:asciiTheme="majorHAnsi" w:hAnsiTheme="majorHAnsi" w:cstheme="majorHAnsi"/>
                <w:b/>
                <w:sz w:val="28"/>
                <w:szCs w:val="28"/>
              </w:rPr>
            </w:pPr>
            <w:r>
              <w:rPr>
                <w:rFonts w:asciiTheme="majorHAnsi" w:hAnsiTheme="majorHAnsi" w:cstheme="majorHAnsi"/>
                <w:b/>
                <w:sz w:val="28"/>
                <w:szCs w:val="28"/>
              </w:rPr>
              <w:lastRenderedPageBreak/>
              <w:t>1.</w:t>
            </w:r>
          </w:p>
        </w:tc>
        <w:tc>
          <w:tcPr>
            <w:tcW w:w="9255" w:type="dxa"/>
            <w:gridSpan w:val="2"/>
          </w:tcPr>
          <w:p w:rsidR="00095D88" w:rsidRPr="00095D88" w:rsidRDefault="00095D88" w:rsidP="00095D88">
            <w:pPr>
              <w:rPr>
                <w:rFonts w:cstheme="minorHAnsi"/>
                <w:b/>
                <w:sz w:val="28"/>
                <w:szCs w:val="28"/>
                <w:u w:val="single"/>
              </w:rPr>
            </w:pPr>
            <w:r w:rsidRPr="00095D88">
              <w:rPr>
                <w:rFonts w:cstheme="minorHAnsi"/>
                <w:b/>
                <w:sz w:val="28"/>
                <w:szCs w:val="28"/>
                <w:u w:val="single"/>
              </w:rPr>
              <w:t>Welcome &amp; Introductions</w:t>
            </w:r>
          </w:p>
          <w:p w:rsidR="00095D88" w:rsidRPr="00095D88" w:rsidRDefault="00095D88" w:rsidP="00095D88">
            <w:pPr>
              <w:rPr>
                <w:rFonts w:cstheme="minorHAnsi"/>
                <w:sz w:val="24"/>
                <w:szCs w:val="24"/>
              </w:rPr>
            </w:pPr>
            <w:r w:rsidRPr="00095D88">
              <w:rPr>
                <w:rFonts w:cstheme="minorHAnsi"/>
                <w:sz w:val="24"/>
                <w:szCs w:val="24"/>
              </w:rPr>
              <w:t xml:space="preserve">Gerry thanked everyone for attending the meeting today and wished a happy “St. George’s Day”. </w:t>
            </w:r>
          </w:p>
          <w:p w:rsidR="00095D88" w:rsidRDefault="00095D88" w:rsidP="00095D88">
            <w:pPr>
              <w:rPr>
                <w:rFonts w:ascii="Arial" w:hAnsi="Arial" w:cs="Arial"/>
                <w:b/>
                <w:sz w:val="28"/>
                <w:szCs w:val="28"/>
                <w:u w:val="single"/>
              </w:rPr>
            </w:pPr>
            <w:r w:rsidRPr="00095D88">
              <w:rPr>
                <w:rFonts w:cstheme="minorHAnsi"/>
                <w:sz w:val="24"/>
                <w:szCs w:val="24"/>
              </w:rPr>
              <w:t>Introductions were made.</w:t>
            </w:r>
          </w:p>
        </w:tc>
        <w:tc>
          <w:tcPr>
            <w:tcW w:w="1411" w:type="dxa"/>
            <w:gridSpan w:val="2"/>
          </w:tcPr>
          <w:p w:rsidR="00095D88" w:rsidRDefault="00095D88" w:rsidP="00095D88">
            <w:pPr>
              <w:jc w:val="center"/>
              <w:rPr>
                <w:rFonts w:ascii="Arial" w:hAnsi="Arial" w:cs="Arial"/>
                <w:b/>
                <w:sz w:val="28"/>
                <w:szCs w:val="28"/>
                <w:u w:val="single"/>
              </w:rPr>
            </w:pPr>
          </w:p>
        </w:tc>
      </w:tr>
      <w:tr w:rsidR="00095D88" w:rsidTr="000E2E25">
        <w:trPr>
          <w:trHeight w:val="2439"/>
        </w:trPr>
        <w:tc>
          <w:tcPr>
            <w:tcW w:w="809" w:type="dxa"/>
            <w:gridSpan w:val="2"/>
          </w:tcPr>
          <w:p w:rsidR="00095D88" w:rsidRPr="00095D88" w:rsidRDefault="00095D88" w:rsidP="00095D88">
            <w:pPr>
              <w:jc w:val="center"/>
              <w:rPr>
                <w:rFonts w:cstheme="minorHAnsi"/>
                <w:b/>
                <w:sz w:val="28"/>
                <w:szCs w:val="28"/>
              </w:rPr>
            </w:pPr>
            <w:r w:rsidRPr="00095D88">
              <w:rPr>
                <w:rFonts w:cstheme="minorHAnsi"/>
                <w:b/>
                <w:sz w:val="28"/>
                <w:szCs w:val="28"/>
              </w:rPr>
              <w:t>2.</w:t>
            </w:r>
          </w:p>
        </w:tc>
        <w:tc>
          <w:tcPr>
            <w:tcW w:w="9255" w:type="dxa"/>
            <w:gridSpan w:val="2"/>
          </w:tcPr>
          <w:p w:rsidR="00095D88" w:rsidRPr="00095D88" w:rsidRDefault="00095D88" w:rsidP="00095D88">
            <w:pPr>
              <w:rPr>
                <w:rFonts w:cstheme="minorHAnsi"/>
                <w:b/>
                <w:sz w:val="28"/>
                <w:szCs w:val="28"/>
                <w:u w:val="single"/>
              </w:rPr>
            </w:pPr>
            <w:r w:rsidRPr="00095D88">
              <w:rPr>
                <w:rFonts w:cstheme="minorHAnsi"/>
                <w:b/>
                <w:sz w:val="28"/>
                <w:szCs w:val="28"/>
                <w:u w:val="single"/>
              </w:rPr>
              <w:t xml:space="preserve">Minutes of Last Meeting </w:t>
            </w:r>
          </w:p>
          <w:p w:rsidR="00095D88" w:rsidRPr="00095D88" w:rsidRDefault="007F2113" w:rsidP="00095D88">
            <w:pPr>
              <w:rPr>
                <w:rFonts w:cstheme="minorHAnsi"/>
                <w:sz w:val="24"/>
                <w:szCs w:val="24"/>
              </w:rPr>
            </w:pPr>
            <w:r>
              <w:rPr>
                <w:rFonts w:cstheme="minorHAnsi"/>
                <w:sz w:val="24"/>
                <w:szCs w:val="24"/>
              </w:rPr>
              <w:t>Apologies</w:t>
            </w:r>
            <w:r w:rsidR="00095D88" w:rsidRPr="00095D88">
              <w:rPr>
                <w:rFonts w:cstheme="minorHAnsi"/>
                <w:sz w:val="24"/>
                <w:szCs w:val="24"/>
              </w:rPr>
              <w:t xml:space="preserve"> for Glynis and John Pettit were not mentioned on the minutes.</w:t>
            </w:r>
          </w:p>
          <w:p w:rsidR="00095D88" w:rsidRPr="00095D88" w:rsidRDefault="00095D88" w:rsidP="00095D88">
            <w:pPr>
              <w:rPr>
                <w:rFonts w:cstheme="minorHAnsi"/>
                <w:sz w:val="24"/>
                <w:szCs w:val="24"/>
              </w:rPr>
            </w:pPr>
            <w:r w:rsidRPr="00095D88">
              <w:rPr>
                <w:rFonts w:cstheme="minorHAnsi"/>
                <w:sz w:val="24"/>
                <w:szCs w:val="24"/>
              </w:rPr>
              <w:t>The minutes of the last meeting held were read and agreed as a true record.</w:t>
            </w:r>
          </w:p>
          <w:p w:rsidR="00095D88" w:rsidRPr="00095D88" w:rsidRDefault="00095D88" w:rsidP="00095D88">
            <w:pPr>
              <w:rPr>
                <w:rFonts w:cstheme="minorHAnsi"/>
                <w:sz w:val="24"/>
                <w:szCs w:val="24"/>
              </w:rPr>
            </w:pPr>
            <w:r w:rsidRPr="00095D88">
              <w:rPr>
                <w:rFonts w:cstheme="minorHAnsi"/>
                <w:sz w:val="24"/>
                <w:szCs w:val="24"/>
              </w:rPr>
              <w:t xml:space="preserve">Proposed by:       John Guest  </w:t>
            </w:r>
          </w:p>
          <w:p w:rsidR="00095D88" w:rsidRDefault="00095D88" w:rsidP="00095D88">
            <w:pPr>
              <w:rPr>
                <w:rFonts w:ascii="Arial" w:hAnsi="Arial" w:cs="Arial"/>
                <w:b/>
                <w:sz w:val="28"/>
                <w:szCs w:val="28"/>
                <w:u w:val="single"/>
              </w:rPr>
            </w:pPr>
            <w:r w:rsidRPr="00095D88">
              <w:rPr>
                <w:rFonts w:cstheme="minorHAnsi"/>
                <w:sz w:val="24"/>
                <w:szCs w:val="24"/>
              </w:rPr>
              <w:t>Seconded by:      Les Billingham</w:t>
            </w:r>
          </w:p>
        </w:tc>
        <w:tc>
          <w:tcPr>
            <w:tcW w:w="1411" w:type="dxa"/>
            <w:gridSpan w:val="2"/>
          </w:tcPr>
          <w:p w:rsidR="00095D88" w:rsidRDefault="00095D88" w:rsidP="00095D88">
            <w:pPr>
              <w:jc w:val="center"/>
              <w:rPr>
                <w:rFonts w:ascii="Arial" w:hAnsi="Arial" w:cs="Arial"/>
                <w:b/>
                <w:sz w:val="28"/>
                <w:szCs w:val="28"/>
                <w:u w:val="single"/>
              </w:rPr>
            </w:pPr>
          </w:p>
        </w:tc>
      </w:tr>
      <w:tr w:rsidR="007C2C32" w:rsidTr="007C2C32">
        <w:trPr>
          <w:trHeight w:val="4521"/>
        </w:trPr>
        <w:tc>
          <w:tcPr>
            <w:tcW w:w="809" w:type="dxa"/>
            <w:gridSpan w:val="2"/>
          </w:tcPr>
          <w:p w:rsidR="007C2C32" w:rsidRPr="007C2C32" w:rsidRDefault="007C2C32" w:rsidP="00095D88">
            <w:pPr>
              <w:jc w:val="center"/>
              <w:rPr>
                <w:rFonts w:cstheme="minorHAnsi"/>
                <w:b/>
                <w:sz w:val="28"/>
                <w:szCs w:val="28"/>
              </w:rPr>
            </w:pPr>
            <w:r>
              <w:rPr>
                <w:rFonts w:cstheme="minorHAnsi"/>
                <w:b/>
                <w:sz w:val="28"/>
                <w:szCs w:val="28"/>
              </w:rPr>
              <w:t>3.</w:t>
            </w:r>
          </w:p>
        </w:tc>
        <w:tc>
          <w:tcPr>
            <w:tcW w:w="9255" w:type="dxa"/>
            <w:gridSpan w:val="2"/>
          </w:tcPr>
          <w:p w:rsidR="007C2C32" w:rsidRPr="007C2C32" w:rsidRDefault="007C2C32" w:rsidP="007C2C32">
            <w:pPr>
              <w:rPr>
                <w:rFonts w:cstheme="minorHAnsi"/>
                <w:b/>
                <w:sz w:val="28"/>
                <w:szCs w:val="28"/>
                <w:u w:val="single"/>
              </w:rPr>
            </w:pPr>
            <w:r w:rsidRPr="007C2C32">
              <w:rPr>
                <w:rFonts w:cstheme="minorHAnsi"/>
                <w:b/>
                <w:sz w:val="28"/>
                <w:szCs w:val="28"/>
                <w:u w:val="single"/>
              </w:rPr>
              <w:t>Matters Arising</w:t>
            </w:r>
          </w:p>
          <w:p w:rsidR="007C2C32" w:rsidRPr="007C2C32" w:rsidRDefault="007C2C32" w:rsidP="007C2C32">
            <w:pPr>
              <w:spacing w:after="0"/>
              <w:rPr>
                <w:rFonts w:cstheme="minorHAnsi"/>
                <w:b/>
                <w:sz w:val="24"/>
                <w:szCs w:val="24"/>
                <w:u w:val="single"/>
              </w:rPr>
            </w:pPr>
          </w:p>
          <w:p w:rsidR="007C2C32" w:rsidRPr="007C2C32" w:rsidRDefault="007C2C32" w:rsidP="007C2C32">
            <w:pPr>
              <w:spacing w:after="0"/>
              <w:rPr>
                <w:rFonts w:cstheme="minorHAnsi"/>
                <w:sz w:val="24"/>
                <w:szCs w:val="24"/>
              </w:rPr>
            </w:pPr>
            <w:r>
              <w:rPr>
                <w:rFonts w:cstheme="minorHAnsi"/>
                <w:sz w:val="24"/>
                <w:szCs w:val="24"/>
              </w:rPr>
              <w:t xml:space="preserve">•  </w:t>
            </w:r>
            <w:r w:rsidRPr="007C2C32">
              <w:rPr>
                <w:rFonts w:cstheme="minorHAnsi"/>
                <w:sz w:val="24"/>
                <w:szCs w:val="24"/>
              </w:rPr>
              <w:t xml:space="preserve">Glynis requested the removal of Age Concern from the </w:t>
            </w:r>
            <w:r w:rsidR="00946260">
              <w:rPr>
                <w:rFonts w:cstheme="minorHAnsi"/>
                <w:sz w:val="24"/>
                <w:szCs w:val="24"/>
              </w:rPr>
              <w:t xml:space="preserve">Glossary </w:t>
            </w:r>
            <w:r w:rsidRPr="007C2C32">
              <w:rPr>
                <w:rFonts w:cstheme="minorHAnsi"/>
                <w:sz w:val="24"/>
                <w:szCs w:val="24"/>
              </w:rPr>
              <w:t xml:space="preserve">list due to closure of the charity. </w:t>
            </w:r>
          </w:p>
          <w:p w:rsidR="007C2C32" w:rsidRPr="007C2C32" w:rsidRDefault="007C2C32" w:rsidP="007C2C32">
            <w:pPr>
              <w:spacing w:after="0"/>
              <w:rPr>
                <w:rFonts w:cstheme="minorHAnsi"/>
                <w:sz w:val="24"/>
                <w:szCs w:val="24"/>
              </w:rPr>
            </w:pPr>
            <w:r>
              <w:rPr>
                <w:rFonts w:cstheme="minorHAnsi"/>
                <w:sz w:val="24"/>
                <w:szCs w:val="24"/>
              </w:rPr>
              <w:t xml:space="preserve">•  </w:t>
            </w:r>
            <w:r w:rsidRPr="007C2C32">
              <w:rPr>
                <w:rFonts w:cstheme="minorHAnsi"/>
                <w:sz w:val="24"/>
                <w:szCs w:val="24"/>
              </w:rPr>
              <w:t xml:space="preserve">All actions from previous meeting completed. </w:t>
            </w:r>
          </w:p>
          <w:p w:rsidR="007C2C32" w:rsidRPr="007C2C32" w:rsidRDefault="007C2C32" w:rsidP="007C2C32">
            <w:pPr>
              <w:spacing w:after="0"/>
              <w:rPr>
                <w:rFonts w:cstheme="minorHAnsi"/>
                <w:sz w:val="24"/>
                <w:szCs w:val="24"/>
              </w:rPr>
            </w:pPr>
          </w:p>
          <w:p w:rsidR="007C2C32" w:rsidRPr="007C2C32" w:rsidRDefault="007C2C32" w:rsidP="007C2C32">
            <w:pPr>
              <w:spacing w:after="0"/>
              <w:rPr>
                <w:rFonts w:cstheme="minorHAnsi"/>
                <w:sz w:val="24"/>
                <w:szCs w:val="24"/>
              </w:rPr>
            </w:pPr>
            <w:r>
              <w:rPr>
                <w:rFonts w:cstheme="minorHAnsi"/>
                <w:sz w:val="24"/>
                <w:szCs w:val="24"/>
              </w:rPr>
              <w:t xml:space="preserve">•  </w:t>
            </w:r>
            <w:r w:rsidRPr="007C2C32">
              <w:rPr>
                <w:rFonts w:cstheme="minorHAnsi"/>
                <w:b/>
                <w:sz w:val="24"/>
                <w:szCs w:val="24"/>
                <w:u w:val="single"/>
              </w:rPr>
              <w:t>Adult car</w:t>
            </w:r>
            <w:r>
              <w:rPr>
                <w:rFonts w:cstheme="minorHAnsi"/>
                <w:b/>
                <w:sz w:val="24"/>
                <w:szCs w:val="24"/>
                <w:u w:val="single"/>
              </w:rPr>
              <w:t>e and support drop-in sessions:</w:t>
            </w:r>
            <w:r>
              <w:rPr>
                <w:rFonts w:cstheme="minorHAnsi"/>
                <w:sz w:val="24"/>
                <w:szCs w:val="24"/>
              </w:rPr>
              <w:t xml:space="preserve"> </w:t>
            </w:r>
            <w:r w:rsidRPr="007C2C32">
              <w:rPr>
                <w:rFonts w:cstheme="minorHAnsi"/>
                <w:sz w:val="24"/>
                <w:szCs w:val="24"/>
              </w:rPr>
              <w:t xml:space="preserve">LB gives a talk on the Community Led Support </w:t>
            </w:r>
            <w:r>
              <w:rPr>
                <w:rFonts w:cstheme="minorHAnsi"/>
                <w:sz w:val="24"/>
                <w:szCs w:val="24"/>
              </w:rPr>
              <w:t xml:space="preserve">  </w:t>
            </w:r>
            <w:r w:rsidRPr="007C2C32">
              <w:rPr>
                <w:rFonts w:cstheme="minorHAnsi"/>
                <w:sz w:val="24"/>
                <w:szCs w:val="24"/>
              </w:rPr>
              <w:t xml:space="preserve">project and how the local authority delivers services – designed and driven by practitioners along with local partners and members of the community they are serving.  New social work service currently piloted in Chadwell-St-Mary, Tilbury, East Tilbury, West Tilbury and Linford where you are able to talk with one of our community-led support social work team.  If this trial scheme proves to be successful it will then be circulated into additional areas. It’s currently successful with positive verbal feedback. </w:t>
            </w:r>
          </w:p>
          <w:p w:rsidR="007C2C32" w:rsidRPr="007C2C32" w:rsidRDefault="007C2C32" w:rsidP="007C2C32">
            <w:pPr>
              <w:rPr>
                <w:rFonts w:cstheme="minorHAnsi"/>
                <w:b/>
                <w:sz w:val="24"/>
                <w:szCs w:val="24"/>
                <w:u w:val="single"/>
              </w:rPr>
            </w:pPr>
          </w:p>
        </w:tc>
        <w:tc>
          <w:tcPr>
            <w:tcW w:w="1411" w:type="dxa"/>
            <w:gridSpan w:val="2"/>
          </w:tcPr>
          <w:p w:rsidR="007C2C32" w:rsidRDefault="007C2C32" w:rsidP="00095D88">
            <w:pPr>
              <w:jc w:val="center"/>
              <w:rPr>
                <w:rFonts w:ascii="Arial" w:hAnsi="Arial" w:cs="Arial"/>
                <w:b/>
                <w:sz w:val="28"/>
                <w:szCs w:val="28"/>
                <w:u w:val="single"/>
              </w:rPr>
            </w:pPr>
          </w:p>
        </w:tc>
      </w:tr>
      <w:tr w:rsidR="007C2C32" w:rsidTr="007C2C32">
        <w:tc>
          <w:tcPr>
            <w:tcW w:w="809" w:type="dxa"/>
            <w:gridSpan w:val="2"/>
          </w:tcPr>
          <w:p w:rsidR="007C2C32" w:rsidRDefault="007C2C32" w:rsidP="00095D88">
            <w:pPr>
              <w:jc w:val="center"/>
              <w:rPr>
                <w:rFonts w:cstheme="minorHAnsi"/>
                <w:b/>
                <w:sz w:val="28"/>
                <w:szCs w:val="28"/>
              </w:rPr>
            </w:pPr>
            <w:r>
              <w:rPr>
                <w:rFonts w:cstheme="minorHAnsi"/>
                <w:b/>
                <w:sz w:val="28"/>
                <w:szCs w:val="28"/>
              </w:rPr>
              <w:t>4.</w:t>
            </w:r>
          </w:p>
        </w:tc>
        <w:tc>
          <w:tcPr>
            <w:tcW w:w="9255" w:type="dxa"/>
            <w:gridSpan w:val="2"/>
          </w:tcPr>
          <w:p w:rsidR="007C2C32" w:rsidRDefault="007C2C32" w:rsidP="007C2C32">
            <w:pPr>
              <w:rPr>
                <w:rFonts w:cstheme="minorHAnsi"/>
                <w:b/>
                <w:sz w:val="28"/>
                <w:szCs w:val="28"/>
                <w:u w:val="single"/>
              </w:rPr>
            </w:pPr>
            <w:r w:rsidRPr="007C2C32">
              <w:rPr>
                <w:rFonts w:cstheme="minorHAnsi"/>
                <w:b/>
                <w:sz w:val="28"/>
                <w:szCs w:val="28"/>
                <w:u w:val="single"/>
              </w:rPr>
              <w:t>Thurrock Centre for Independent Living</w:t>
            </w:r>
          </w:p>
          <w:p w:rsidR="007C2C32" w:rsidRDefault="007C2C32" w:rsidP="007C2C32">
            <w:pPr>
              <w:spacing w:after="0"/>
              <w:rPr>
                <w:rFonts w:cstheme="minorHAnsi"/>
                <w:sz w:val="24"/>
                <w:szCs w:val="24"/>
              </w:rPr>
            </w:pPr>
            <w:r w:rsidRPr="007C2C32">
              <w:rPr>
                <w:rFonts w:cstheme="minorHAnsi"/>
                <w:sz w:val="24"/>
                <w:szCs w:val="24"/>
              </w:rPr>
              <w:t>The Office Manager of TCIL came long to talk about TCIL and the support and advice they offer to disabled people.  TCIL provide a wide range of disability related guidance and support.  They also specialise in the benefit system, Lasting Power of Attorney, Will Writing, Advocacy and Form Filling.</w:t>
            </w:r>
          </w:p>
          <w:p w:rsidR="007C2C32" w:rsidRPr="007C2C32" w:rsidRDefault="007C2C32" w:rsidP="007C2C32">
            <w:pPr>
              <w:spacing w:after="0"/>
              <w:rPr>
                <w:rFonts w:cstheme="minorHAnsi"/>
                <w:b/>
                <w:sz w:val="28"/>
                <w:szCs w:val="28"/>
                <w:u w:val="single"/>
              </w:rPr>
            </w:pPr>
            <w:r w:rsidRPr="007C2C32">
              <w:rPr>
                <w:rFonts w:cstheme="minorHAnsi"/>
                <w:sz w:val="24"/>
                <w:szCs w:val="24"/>
              </w:rPr>
              <w:t>TCIL are Lasting Power of Attorney champions and received their training direct from the Office of Public Guardian and have currently supported over 500 residents to apply for a Lasting Power of Attorney. They support applicants from the start of the application right the way up to being ready for postage.  They also hire wheelchairs at a very low weekly cost and sell the RADAR (Disabled Toilet) Keys.</w:t>
            </w:r>
          </w:p>
        </w:tc>
        <w:tc>
          <w:tcPr>
            <w:tcW w:w="1411" w:type="dxa"/>
            <w:gridSpan w:val="2"/>
          </w:tcPr>
          <w:p w:rsidR="007C2C32" w:rsidRDefault="007C2C32" w:rsidP="00095D88">
            <w:pPr>
              <w:jc w:val="center"/>
              <w:rPr>
                <w:rFonts w:ascii="Arial" w:hAnsi="Arial" w:cs="Arial"/>
                <w:b/>
                <w:sz w:val="28"/>
                <w:szCs w:val="28"/>
                <w:u w:val="single"/>
              </w:rPr>
            </w:pPr>
          </w:p>
        </w:tc>
      </w:tr>
      <w:tr w:rsidR="007C2C32" w:rsidTr="007C2C32">
        <w:trPr>
          <w:trHeight w:val="2799"/>
        </w:trPr>
        <w:tc>
          <w:tcPr>
            <w:tcW w:w="809" w:type="dxa"/>
            <w:gridSpan w:val="2"/>
          </w:tcPr>
          <w:p w:rsidR="007C2C32" w:rsidRPr="007C2C32" w:rsidRDefault="007C2C32" w:rsidP="00095D88">
            <w:pPr>
              <w:jc w:val="center"/>
              <w:rPr>
                <w:rFonts w:cstheme="minorHAnsi"/>
                <w:b/>
                <w:sz w:val="24"/>
                <w:szCs w:val="24"/>
                <w:u w:val="single"/>
              </w:rPr>
            </w:pPr>
          </w:p>
        </w:tc>
        <w:tc>
          <w:tcPr>
            <w:tcW w:w="9255" w:type="dxa"/>
            <w:gridSpan w:val="2"/>
          </w:tcPr>
          <w:p w:rsidR="007C2C32" w:rsidRPr="007C2C32" w:rsidRDefault="007C2C32" w:rsidP="007C2C32">
            <w:pPr>
              <w:spacing w:after="0"/>
              <w:rPr>
                <w:rFonts w:cstheme="minorHAnsi"/>
                <w:sz w:val="24"/>
                <w:szCs w:val="24"/>
              </w:rPr>
            </w:pPr>
            <w:r w:rsidRPr="007C2C32">
              <w:rPr>
                <w:rFonts w:cstheme="minorHAnsi"/>
                <w:sz w:val="24"/>
                <w:szCs w:val="24"/>
              </w:rPr>
              <w:t xml:space="preserve">They also offer a Handyman Service offered to disabled and elderly residents.  This project also supports people with learning Difficulties to gain confidence and experience in work skills and environments.  Our World of Work project supports clients with Mental Health and Learning Disabilities to prepare for work and interview skills and techniques. </w:t>
            </w:r>
          </w:p>
          <w:p w:rsidR="007C2C32" w:rsidRPr="007C2C32" w:rsidRDefault="007C2C32" w:rsidP="007C2C32">
            <w:pPr>
              <w:spacing w:after="0"/>
              <w:rPr>
                <w:rFonts w:cstheme="minorHAnsi"/>
                <w:sz w:val="24"/>
                <w:szCs w:val="24"/>
              </w:rPr>
            </w:pPr>
          </w:p>
          <w:p w:rsidR="007C2C32" w:rsidRPr="007C2C32" w:rsidRDefault="007C2C32" w:rsidP="007C2C32">
            <w:pPr>
              <w:spacing w:after="0"/>
              <w:rPr>
                <w:rFonts w:cstheme="minorHAnsi"/>
                <w:sz w:val="24"/>
                <w:szCs w:val="24"/>
              </w:rPr>
            </w:pPr>
            <w:r w:rsidRPr="007C2C32">
              <w:rPr>
                <w:rFonts w:cstheme="minorHAnsi"/>
                <w:sz w:val="24"/>
                <w:szCs w:val="24"/>
              </w:rPr>
              <w:t>LB – mentions the good work carried out by TCIL an</w:t>
            </w:r>
            <w:r w:rsidR="0077404A">
              <w:rPr>
                <w:rFonts w:cstheme="minorHAnsi"/>
                <w:sz w:val="24"/>
                <w:szCs w:val="24"/>
              </w:rPr>
              <w:t>d that their service should be spoke of more frequently.</w:t>
            </w:r>
          </w:p>
          <w:p w:rsidR="007C2C32" w:rsidRPr="007C2C32" w:rsidRDefault="007C2C32" w:rsidP="007C2C32">
            <w:pPr>
              <w:spacing w:after="0"/>
              <w:rPr>
                <w:rFonts w:cstheme="minorHAnsi"/>
                <w:sz w:val="24"/>
                <w:szCs w:val="24"/>
              </w:rPr>
            </w:pPr>
            <w:r w:rsidRPr="007C2C32">
              <w:rPr>
                <w:rFonts w:cstheme="minorHAnsi"/>
                <w:sz w:val="24"/>
                <w:szCs w:val="24"/>
              </w:rPr>
              <w:t>GC – More information</w:t>
            </w:r>
            <w:r w:rsidR="00946260">
              <w:rPr>
                <w:rFonts w:cstheme="minorHAnsi"/>
                <w:sz w:val="24"/>
                <w:szCs w:val="24"/>
              </w:rPr>
              <w:t xml:space="preserve"> about benefits and LPAs</w:t>
            </w:r>
            <w:r w:rsidRPr="007C2C32">
              <w:rPr>
                <w:rFonts w:cstheme="minorHAnsi"/>
                <w:sz w:val="24"/>
                <w:szCs w:val="24"/>
              </w:rPr>
              <w:t xml:space="preserve"> can be found on the government website</w:t>
            </w:r>
          </w:p>
          <w:p w:rsidR="007C2C32" w:rsidRPr="007C2C32" w:rsidRDefault="007C2C32" w:rsidP="007C2C32">
            <w:pPr>
              <w:spacing w:after="0"/>
              <w:rPr>
                <w:rFonts w:cstheme="minorHAnsi"/>
                <w:b/>
                <w:sz w:val="24"/>
                <w:szCs w:val="24"/>
                <w:u w:val="single"/>
              </w:rPr>
            </w:pPr>
            <w:r w:rsidRPr="007C2C32">
              <w:rPr>
                <w:rFonts w:cstheme="minorHAnsi"/>
                <w:sz w:val="24"/>
                <w:szCs w:val="24"/>
              </w:rPr>
              <w:t>www. gov.uk</w:t>
            </w:r>
          </w:p>
        </w:tc>
        <w:tc>
          <w:tcPr>
            <w:tcW w:w="1411" w:type="dxa"/>
            <w:gridSpan w:val="2"/>
          </w:tcPr>
          <w:p w:rsidR="007C2C32" w:rsidRDefault="007C2C32" w:rsidP="00095D88">
            <w:pPr>
              <w:jc w:val="center"/>
              <w:rPr>
                <w:rFonts w:ascii="Arial" w:hAnsi="Arial" w:cs="Arial"/>
                <w:b/>
                <w:sz w:val="28"/>
                <w:szCs w:val="28"/>
                <w:u w:val="single"/>
              </w:rPr>
            </w:pPr>
          </w:p>
        </w:tc>
      </w:tr>
      <w:tr w:rsidR="007C2C32" w:rsidTr="00C04430">
        <w:trPr>
          <w:trHeight w:val="10930"/>
        </w:trPr>
        <w:tc>
          <w:tcPr>
            <w:tcW w:w="809" w:type="dxa"/>
            <w:gridSpan w:val="2"/>
          </w:tcPr>
          <w:p w:rsidR="007C2C32" w:rsidRPr="007C2C32" w:rsidRDefault="007C2C32" w:rsidP="00095D88">
            <w:pPr>
              <w:jc w:val="center"/>
              <w:rPr>
                <w:rFonts w:cstheme="minorHAnsi"/>
                <w:b/>
                <w:sz w:val="24"/>
                <w:szCs w:val="24"/>
              </w:rPr>
            </w:pPr>
            <w:r w:rsidRPr="007C2C32">
              <w:rPr>
                <w:rFonts w:cstheme="minorHAnsi"/>
                <w:b/>
                <w:sz w:val="24"/>
                <w:szCs w:val="24"/>
              </w:rPr>
              <w:t>5.</w:t>
            </w:r>
          </w:p>
        </w:tc>
        <w:tc>
          <w:tcPr>
            <w:tcW w:w="9255" w:type="dxa"/>
            <w:gridSpan w:val="2"/>
          </w:tcPr>
          <w:p w:rsidR="007C2C32" w:rsidRDefault="007C2C32" w:rsidP="007C2C32">
            <w:pPr>
              <w:spacing w:after="0"/>
              <w:rPr>
                <w:rFonts w:cstheme="minorHAnsi"/>
                <w:b/>
                <w:sz w:val="28"/>
                <w:szCs w:val="28"/>
                <w:u w:val="single"/>
              </w:rPr>
            </w:pPr>
            <w:r w:rsidRPr="00C04430">
              <w:rPr>
                <w:rFonts w:cstheme="minorHAnsi"/>
                <w:b/>
                <w:sz w:val="28"/>
                <w:szCs w:val="28"/>
                <w:u w:val="single"/>
              </w:rPr>
              <w:t>Consultation on how the Partnership Boards are working in Thurrock</w:t>
            </w:r>
          </w:p>
          <w:p w:rsidR="00C04430" w:rsidRDefault="00C04430" w:rsidP="007C2C32">
            <w:pPr>
              <w:spacing w:after="0"/>
              <w:rPr>
                <w:rFonts w:cstheme="minorHAnsi"/>
                <w:b/>
                <w:sz w:val="28"/>
                <w:szCs w:val="28"/>
                <w:u w:val="single"/>
              </w:rPr>
            </w:pPr>
          </w:p>
          <w:p w:rsidR="00C04430" w:rsidRDefault="00C04430" w:rsidP="007C2C32">
            <w:pPr>
              <w:spacing w:after="0"/>
              <w:rPr>
                <w:rFonts w:cstheme="minorHAnsi"/>
                <w:sz w:val="24"/>
                <w:szCs w:val="24"/>
              </w:rPr>
            </w:pPr>
            <w:r w:rsidRPr="00C04430">
              <w:rPr>
                <w:rFonts w:cstheme="minorHAnsi"/>
                <w:sz w:val="24"/>
                <w:szCs w:val="24"/>
              </w:rPr>
              <w:t>Ian gave a short presentation on the consultation, a copy of the Survey Results was circulated at the start of the meeting. Thurrock Coalition gathered peoples' experiences and views on how you currently find out about what's happening with Health and Social Care in Thurrock and how you take part and make your voice heard.</w:t>
            </w:r>
          </w:p>
          <w:p w:rsidR="00C04430" w:rsidRDefault="00C04430" w:rsidP="007C2C32">
            <w:pPr>
              <w:spacing w:after="0"/>
              <w:rPr>
                <w:rFonts w:cstheme="minorHAnsi"/>
                <w:sz w:val="24"/>
                <w:szCs w:val="24"/>
              </w:rPr>
            </w:pPr>
          </w:p>
          <w:p w:rsidR="00C04430" w:rsidRDefault="00C04430" w:rsidP="007C2C32">
            <w:pPr>
              <w:spacing w:after="0"/>
              <w:rPr>
                <w:rFonts w:cstheme="minorHAnsi"/>
                <w:sz w:val="24"/>
                <w:szCs w:val="24"/>
              </w:rPr>
            </w:pPr>
            <w:r w:rsidRPr="00C04430">
              <w:rPr>
                <w:rFonts w:cstheme="minorHAnsi"/>
                <w:b/>
                <w:sz w:val="24"/>
                <w:szCs w:val="24"/>
              </w:rPr>
              <w:t>The Consultation Results:</w:t>
            </w:r>
            <w:r w:rsidRPr="00C04430">
              <w:rPr>
                <w:rFonts w:cstheme="minorHAnsi"/>
                <w:sz w:val="24"/>
                <w:szCs w:val="24"/>
              </w:rPr>
              <w:t xml:space="preserve"> Total Overall Responses: 90 - 82/90 Participants are Thurrock Residents</w:t>
            </w:r>
          </w:p>
          <w:p w:rsidR="00C04430" w:rsidRPr="00C04430" w:rsidRDefault="00C04430" w:rsidP="00C04430">
            <w:pPr>
              <w:spacing w:after="0"/>
              <w:rPr>
                <w:rFonts w:cstheme="minorHAnsi"/>
                <w:sz w:val="24"/>
                <w:szCs w:val="24"/>
              </w:rPr>
            </w:pPr>
          </w:p>
          <w:p w:rsidR="00C04430" w:rsidRPr="00C04430" w:rsidRDefault="00C04430" w:rsidP="00C04430">
            <w:pPr>
              <w:pStyle w:val="ListParagraph"/>
              <w:numPr>
                <w:ilvl w:val="0"/>
                <w:numId w:val="11"/>
              </w:numPr>
              <w:spacing w:after="0"/>
              <w:rPr>
                <w:rFonts w:cstheme="minorHAnsi"/>
                <w:sz w:val="24"/>
                <w:szCs w:val="24"/>
              </w:rPr>
            </w:pPr>
            <w:r w:rsidRPr="00C04430">
              <w:rPr>
                <w:rFonts w:cstheme="minorHAnsi"/>
                <w:sz w:val="24"/>
                <w:szCs w:val="24"/>
              </w:rPr>
              <w:t>42/89 Participants identified as having some form of impairment</w:t>
            </w:r>
          </w:p>
          <w:p w:rsidR="00C04430" w:rsidRPr="00C04430" w:rsidRDefault="00C04430" w:rsidP="00C04430">
            <w:pPr>
              <w:pStyle w:val="ListParagraph"/>
              <w:numPr>
                <w:ilvl w:val="0"/>
                <w:numId w:val="11"/>
              </w:numPr>
              <w:spacing w:after="0"/>
              <w:rPr>
                <w:rFonts w:cstheme="minorHAnsi"/>
                <w:sz w:val="24"/>
                <w:szCs w:val="24"/>
              </w:rPr>
            </w:pPr>
            <w:r w:rsidRPr="00C04430">
              <w:rPr>
                <w:rFonts w:cstheme="minorHAnsi"/>
                <w:sz w:val="24"/>
                <w:szCs w:val="24"/>
              </w:rPr>
              <w:t>23/89 Participants identified as Carers</w:t>
            </w:r>
          </w:p>
          <w:p w:rsidR="00C04430" w:rsidRPr="00C04430" w:rsidRDefault="00C04430" w:rsidP="00C04430">
            <w:pPr>
              <w:spacing w:after="0"/>
              <w:rPr>
                <w:rFonts w:cstheme="minorHAnsi"/>
                <w:sz w:val="24"/>
                <w:szCs w:val="24"/>
              </w:rPr>
            </w:pPr>
          </w:p>
          <w:p w:rsidR="00C04430" w:rsidRPr="00C04430" w:rsidRDefault="00C04430" w:rsidP="00C04430">
            <w:pPr>
              <w:spacing w:after="0"/>
              <w:rPr>
                <w:rFonts w:cstheme="minorHAnsi"/>
                <w:b/>
                <w:sz w:val="24"/>
                <w:szCs w:val="24"/>
              </w:rPr>
            </w:pPr>
            <w:r w:rsidRPr="00C04430">
              <w:rPr>
                <w:rFonts w:cstheme="minorHAnsi"/>
                <w:b/>
                <w:sz w:val="24"/>
                <w:szCs w:val="24"/>
              </w:rPr>
              <w:t>In terms of impairment types:</w:t>
            </w:r>
          </w:p>
          <w:p w:rsidR="00C04430" w:rsidRPr="00C04430" w:rsidRDefault="00C04430" w:rsidP="00C04430">
            <w:pPr>
              <w:spacing w:after="0"/>
              <w:rPr>
                <w:rFonts w:cstheme="minorHAnsi"/>
                <w:sz w:val="24"/>
                <w:szCs w:val="24"/>
              </w:rPr>
            </w:pPr>
          </w:p>
          <w:p w:rsidR="00C04430" w:rsidRPr="00C04430" w:rsidRDefault="00C04430" w:rsidP="00C04430">
            <w:pPr>
              <w:pStyle w:val="ListParagraph"/>
              <w:numPr>
                <w:ilvl w:val="0"/>
                <w:numId w:val="9"/>
              </w:numPr>
              <w:spacing w:after="0"/>
              <w:rPr>
                <w:rFonts w:cstheme="minorHAnsi"/>
                <w:sz w:val="24"/>
                <w:szCs w:val="24"/>
              </w:rPr>
            </w:pPr>
            <w:r w:rsidRPr="00C04430">
              <w:rPr>
                <w:rFonts w:cstheme="minorHAnsi"/>
                <w:sz w:val="24"/>
                <w:szCs w:val="24"/>
              </w:rPr>
              <w:t>38/63 Participants identified as having a physical impairment</w:t>
            </w:r>
          </w:p>
          <w:p w:rsidR="00C04430" w:rsidRPr="00C04430" w:rsidRDefault="00C04430" w:rsidP="00C04430">
            <w:pPr>
              <w:pStyle w:val="ListParagraph"/>
              <w:numPr>
                <w:ilvl w:val="0"/>
                <w:numId w:val="9"/>
              </w:numPr>
              <w:spacing w:after="0"/>
              <w:rPr>
                <w:rFonts w:cstheme="minorHAnsi"/>
                <w:sz w:val="24"/>
                <w:szCs w:val="24"/>
              </w:rPr>
            </w:pPr>
            <w:r w:rsidRPr="00C04430">
              <w:rPr>
                <w:rFonts w:cstheme="minorHAnsi"/>
                <w:sz w:val="24"/>
                <w:szCs w:val="24"/>
              </w:rPr>
              <w:t>15/63 Participants identified as having mental health issues</w:t>
            </w:r>
          </w:p>
          <w:p w:rsidR="00C04430" w:rsidRPr="00C04430" w:rsidRDefault="00C04430" w:rsidP="00C04430">
            <w:pPr>
              <w:pStyle w:val="ListParagraph"/>
              <w:numPr>
                <w:ilvl w:val="0"/>
                <w:numId w:val="9"/>
              </w:numPr>
              <w:spacing w:after="0"/>
              <w:rPr>
                <w:rFonts w:cstheme="minorHAnsi"/>
                <w:sz w:val="24"/>
                <w:szCs w:val="24"/>
              </w:rPr>
            </w:pPr>
            <w:r w:rsidRPr="00C04430">
              <w:rPr>
                <w:rFonts w:cstheme="minorHAnsi"/>
                <w:sz w:val="24"/>
                <w:szCs w:val="24"/>
              </w:rPr>
              <w:t>10/63 Participants identified as having a learning difference</w:t>
            </w:r>
          </w:p>
          <w:p w:rsidR="00C04430" w:rsidRPr="00C04430" w:rsidRDefault="00C04430" w:rsidP="00C04430">
            <w:pPr>
              <w:pStyle w:val="ListParagraph"/>
              <w:numPr>
                <w:ilvl w:val="0"/>
                <w:numId w:val="9"/>
              </w:numPr>
              <w:spacing w:after="0"/>
              <w:rPr>
                <w:rFonts w:cstheme="minorHAnsi"/>
                <w:sz w:val="24"/>
                <w:szCs w:val="24"/>
              </w:rPr>
            </w:pPr>
            <w:r w:rsidRPr="00C04430">
              <w:rPr>
                <w:rFonts w:cstheme="minorHAnsi"/>
                <w:sz w:val="24"/>
                <w:szCs w:val="24"/>
              </w:rPr>
              <w:t>5/63 Participants identified as having a sensory impairment</w:t>
            </w:r>
          </w:p>
          <w:p w:rsidR="00C04430" w:rsidRDefault="00C04430" w:rsidP="00C04430">
            <w:pPr>
              <w:spacing w:after="0"/>
              <w:rPr>
                <w:rFonts w:cstheme="minorHAnsi"/>
                <w:sz w:val="24"/>
                <w:szCs w:val="24"/>
              </w:rPr>
            </w:pPr>
          </w:p>
          <w:p w:rsidR="00C04430" w:rsidRPr="00C04430" w:rsidRDefault="00C04430" w:rsidP="00C04430">
            <w:pPr>
              <w:spacing w:after="0"/>
              <w:rPr>
                <w:rFonts w:cstheme="minorHAnsi"/>
                <w:b/>
                <w:sz w:val="24"/>
                <w:szCs w:val="24"/>
              </w:rPr>
            </w:pPr>
            <w:r w:rsidRPr="00C04430">
              <w:rPr>
                <w:rFonts w:cstheme="minorHAnsi"/>
                <w:b/>
                <w:sz w:val="24"/>
                <w:szCs w:val="24"/>
              </w:rPr>
              <w:t>The majority of Participants said that:</w:t>
            </w:r>
          </w:p>
          <w:p w:rsidR="00C04430" w:rsidRPr="00C04430" w:rsidRDefault="00C04430" w:rsidP="00C04430">
            <w:pPr>
              <w:spacing w:after="0"/>
              <w:rPr>
                <w:rFonts w:cstheme="minorHAnsi"/>
                <w:sz w:val="24"/>
                <w:szCs w:val="24"/>
              </w:rPr>
            </w:pPr>
          </w:p>
          <w:p w:rsidR="00C04430" w:rsidRDefault="00C04430" w:rsidP="00C04430">
            <w:pPr>
              <w:spacing w:after="0"/>
              <w:rPr>
                <w:rFonts w:cstheme="minorHAnsi"/>
                <w:sz w:val="24"/>
                <w:szCs w:val="24"/>
              </w:rPr>
            </w:pPr>
            <w:r w:rsidRPr="00C04430">
              <w:rPr>
                <w:rFonts w:cstheme="minorHAnsi"/>
                <w:sz w:val="24"/>
                <w:szCs w:val="24"/>
              </w:rPr>
              <w:t>In order to find out about things that are happening in Thurrock that affect peoples ‘health and wellbeing, they want:</w:t>
            </w:r>
          </w:p>
          <w:p w:rsidR="00C04430" w:rsidRDefault="00C04430" w:rsidP="00C04430">
            <w:pPr>
              <w:pStyle w:val="ListParagraph"/>
              <w:spacing w:after="0"/>
              <w:ind w:left="1440"/>
              <w:rPr>
                <w:rFonts w:cstheme="minorHAnsi"/>
                <w:sz w:val="24"/>
                <w:szCs w:val="24"/>
              </w:rPr>
            </w:pPr>
          </w:p>
          <w:p w:rsidR="00C04430" w:rsidRDefault="00C04430" w:rsidP="00C04430">
            <w:pPr>
              <w:pStyle w:val="ListParagraph"/>
              <w:numPr>
                <w:ilvl w:val="0"/>
                <w:numId w:val="17"/>
              </w:numPr>
              <w:spacing w:after="0"/>
              <w:rPr>
                <w:rFonts w:cstheme="minorHAnsi"/>
                <w:sz w:val="24"/>
                <w:szCs w:val="24"/>
              </w:rPr>
            </w:pPr>
            <w:r w:rsidRPr="00C04430">
              <w:rPr>
                <w:rFonts w:cstheme="minorHAnsi"/>
                <w:sz w:val="24"/>
                <w:szCs w:val="24"/>
              </w:rPr>
              <w:t>People to come to their group/forum to talk about topics that are coming up and to listen and gather feedback (47 people - 55.3%)</w:t>
            </w:r>
          </w:p>
          <w:p w:rsidR="00C04430" w:rsidRDefault="00C04430" w:rsidP="00C04430">
            <w:pPr>
              <w:pStyle w:val="ListParagraph"/>
              <w:numPr>
                <w:ilvl w:val="0"/>
                <w:numId w:val="17"/>
              </w:numPr>
              <w:spacing w:after="0"/>
              <w:rPr>
                <w:rFonts w:cstheme="minorHAnsi"/>
                <w:sz w:val="24"/>
                <w:szCs w:val="24"/>
              </w:rPr>
            </w:pPr>
            <w:r w:rsidRPr="00C04430">
              <w:rPr>
                <w:rFonts w:cstheme="minorHAnsi"/>
                <w:sz w:val="24"/>
                <w:szCs w:val="24"/>
              </w:rPr>
              <w:t>The topics that are up for discussion to be decided by the various groups/forums (46people – 52.9%)</w:t>
            </w:r>
          </w:p>
          <w:p w:rsidR="00C04430" w:rsidRPr="00C04430" w:rsidRDefault="00C04430" w:rsidP="00C04430">
            <w:pPr>
              <w:pStyle w:val="ListParagraph"/>
              <w:numPr>
                <w:ilvl w:val="0"/>
                <w:numId w:val="17"/>
              </w:numPr>
              <w:rPr>
                <w:rFonts w:cstheme="minorHAnsi"/>
                <w:sz w:val="24"/>
                <w:szCs w:val="24"/>
              </w:rPr>
            </w:pPr>
            <w:r w:rsidRPr="00C04430">
              <w:rPr>
                <w:rFonts w:cstheme="minorHAnsi"/>
                <w:sz w:val="24"/>
                <w:szCs w:val="24"/>
              </w:rPr>
              <w:t>To contribute views on the chosen topics at the various groups/forums that they already attend (41 people – 47.7%)</w:t>
            </w:r>
          </w:p>
          <w:p w:rsidR="00C04430" w:rsidRPr="00C04430" w:rsidRDefault="00C04430" w:rsidP="00C04430">
            <w:pPr>
              <w:pStyle w:val="ListParagraph"/>
              <w:numPr>
                <w:ilvl w:val="0"/>
                <w:numId w:val="17"/>
              </w:numPr>
              <w:rPr>
                <w:rFonts w:cstheme="minorHAnsi"/>
                <w:sz w:val="24"/>
                <w:szCs w:val="24"/>
              </w:rPr>
            </w:pPr>
            <w:r w:rsidRPr="00C04430">
              <w:rPr>
                <w:rFonts w:cstheme="minorHAnsi"/>
                <w:sz w:val="24"/>
                <w:szCs w:val="24"/>
              </w:rPr>
              <w:t>To have the option of an online format (31 people – 35.6%)</w:t>
            </w:r>
          </w:p>
          <w:p w:rsidR="00C04430" w:rsidRPr="00C04430" w:rsidRDefault="00C04430" w:rsidP="00C04430">
            <w:pPr>
              <w:pStyle w:val="ListParagraph"/>
              <w:numPr>
                <w:ilvl w:val="0"/>
                <w:numId w:val="17"/>
              </w:numPr>
              <w:rPr>
                <w:rFonts w:cstheme="minorHAnsi"/>
                <w:sz w:val="24"/>
                <w:szCs w:val="24"/>
              </w:rPr>
            </w:pPr>
            <w:r w:rsidRPr="00C04430">
              <w:rPr>
                <w:rFonts w:cstheme="minorHAnsi"/>
                <w:sz w:val="24"/>
                <w:szCs w:val="24"/>
              </w:rPr>
              <w:t>To attend a meeting in the morning (30people – 36.6%)</w:t>
            </w:r>
          </w:p>
          <w:p w:rsidR="00C04430" w:rsidRPr="007C2A10" w:rsidRDefault="007C2A10" w:rsidP="00C04430">
            <w:pPr>
              <w:spacing w:after="0"/>
              <w:ind w:left="360"/>
              <w:rPr>
                <w:rFonts w:cstheme="minorHAnsi"/>
                <w:b/>
                <w:sz w:val="24"/>
                <w:szCs w:val="24"/>
              </w:rPr>
            </w:pPr>
            <w:r w:rsidRPr="007C2A10">
              <w:rPr>
                <w:rFonts w:cstheme="minorHAnsi"/>
                <w:b/>
                <w:sz w:val="24"/>
                <w:szCs w:val="24"/>
              </w:rPr>
              <w:t>Currently, the main barriers to participation are:</w:t>
            </w:r>
          </w:p>
        </w:tc>
        <w:tc>
          <w:tcPr>
            <w:tcW w:w="1411" w:type="dxa"/>
            <w:gridSpan w:val="2"/>
          </w:tcPr>
          <w:p w:rsidR="007C2C32" w:rsidRDefault="007C2C32" w:rsidP="00095D88">
            <w:pPr>
              <w:jc w:val="center"/>
              <w:rPr>
                <w:rFonts w:ascii="Arial" w:hAnsi="Arial" w:cs="Arial"/>
                <w:b/>
                <w:sz w:val="28"/>
                <w:szCs w:val="28"/>
                <w:u w:val="single"/>
              </w:rPr>
            </w:pPr>
          </w:p>
        </w:tc>
      </w:tr>
      <w:tr w:rsidR="00C04430" w:rsidTr="00C04430">
        <w:trPr>
          <w:trHeight w:val="10930"/>
        </w:trPr>
        <w:tc>
          <w:tcPr>
            <w:tcW w:w="809" w:type="dxa"/>
            <w:gridSpan w:val="2"/>
          </w:tcPr>
          <w:p w:rsidR="00C04430" w:rsidRPr="007C2C32" w:rsidRDefault="00C04430" w:rsidP="00095D88">
            <w:pPr>
              <w:jc w:val="center"/>
              <w:rPr>
                <w:rFonts w:cstheme="minorHAnsi"/>
                <w:b/>
                <w:sz w:val="24"/>
                <w:szCs w:val="24"/>
              </w:rPr>
            </w:pPr>
          </w:p>
        </w:tc>
        <w:tc>
          <w:tcPr>
            <w:tcW w:w="9255" w:type="dxa"/>
            <w:gridSpan w:val="2"/>
          </w:tcPr>
          <w:p w:rsidR="007C2A10" w:rsidRPr="007C2A10" w:rsidRDefault="007C2A10" w:rsidP="007C2A10">
            <w:pPr>
              <w:pStyle w:val="ListParagraph"/>
              <w:numPr>
                <w:ilvl w:val="0"/>
                <w:numId w:val="20"/>
              </w:numPr>
              <w:spacing w:after="0"/>
              <w:rPr>
                <w:rFonts w:cstheme="minorHAnsi"/>
                <w:sz w:val="24"/>
                <w:szCs w:val="24"/>
              </w:rPr>
            </w:pPr>
            <w:r w:rsidRPr="007C2A10">
              <w:rPr>
                <w:rFonts w:cstheme="minorHAnsi"/>
                <w:sz w:val="24"/>
                <w:szCs w:val="24"/>
              </w:rPr>
              <w:t>Transport/Travel (26 people – 37.1%)</w:t>
            </w:r>
          </w:p>
          <w:p w:rsidR="007C2A10" w:rsidRPr="007C2A10" w:rsidRDefault="007C2A10" w:rsidP="007C2A10">
            <w:pPr>
              <w:pStyle w:val="ListParagraph"/>
              <w:numPr>
                <w:ilvl w:val="0"/>
                <w:numId w:val="20"/>
              </w:numPr>
              <w:spacing w:after="0"/>
              <w:rPr>
                <w:rFonts w:cstheme="minorHAnsi"/>
                <w:sz w:val="24"/>
                <w:szCs w:val="24"/>
              </w:rPr>
            </w:pPr>
            <w:r w:rsidRPr="007C2A10">
              <w:rPr>
                <w:rFonts w:cstheme="minorHAnsi"/>
                <w:sz w:val="24"/>
                <w:szCs w:val="24"/>
              </w:rPr>
              <w:t>Not enough interesting topics (4 people – 5.7%)</w:t>
            </w:r>
          </w:p>
          <w:p w:rsidR="007C2A10" w:rsidRPr="007C2A10" w:rsidRDefault="007C2A10" w:rsidP="007C2A10">
            <w:pPr>
              <w:pStyle w:val="ListParagraph"/>
              <w:numPr>
                <w:ilvl w:val="0"/>
                <w:numId w:val="20"/>
              </w:numPr>
              <w:spacing w:after="0"/>
              <w:rPr>
                <w:rFonts w:cstheme="minorHAnsi"/>
                <w:sz w:val="24"/>
                <w:szCs w:val="24"/>
              </w:rPr>
            </w:pPr>
            <w:r w:rsidRPr="007C2A10">
              <w:rPr>
                <w:rFonts w:cstheme="minorHAnsi"/>
                <w:sz w:val="24"/>
                <w:szCs w:val="24"/>
              </w:rPr>
              <w:t>Timing of meeting (26 people – 37.1%)</w:t>
            </w:r>
          </w:p>
          <w:p w:rsidR="007C2A10" w:rsidRPr="007C2A10" w:rsidRDefault="007C2A10" w:rsidP="007C2A10">
            <w:pPr>
              <w:pStyle w:val="ListParagraph"/>
              <w:numPr>
                <w:ilvl w:val="0"/>
                <w:numId w:val="20"/>
              </w:numPr>
              <w:spacing w:after="0"/>
              <w:rPr>
                <w:rFonts w:cstheme="minorHAnsi"/>
                <w:sz w:val="24"/>
                <w:szCs w:val="24"/>
              </w:rPr>
            </w:pPr>
            <w:r w:rsidRPr="007C2A10">
              <w:rPr>
                <w:rFonts w:cstheme="minorHAnsi"/>
                <w:sz w:val="24"/>
                <w:szCs w:val="24"/>
              </w:rPr>
              <w:t>The place where the meetings are held (the venue) (13 people – 18.6%)</w:t>
            </w:r>
          </w:p>
          <w:p w:rsidR="007C2A10" w:rsidRPr="007C2A10" w:rsidRDefault="007C2A10" w:rsidP="007C2A10">
            <w:pPr>
              <w:spacing w:after="0"/>
              <w:rPr>
                <w:rFonts w:cstheme="minorHAnsi"/>
                <w:sz w:val="24"/>
                <w:szCs w:val="24"/>
              </w:rPr>
            </w:pPr>
          </w:p>
          <w:p w:rsidR="007C2A10" w:rsidRPr="007C2A10" w:rsidRDefault="007C2A10" w:rsidP="007C2A10">
            <w:pPr>
              <w:spacing w:after="0"/>
              <w:rPr>
                <w:rFonts w:cstheme="minorHAnsi"/>
                <w:b/>
                <w:sz w:val="24"/>
                <w:szCs w:val="24"/>
              </w:rPr>
            </w:pPr>
            <w:r w:rsidRPr="007C2A10">
              <w:rPr>
                <w:rFonts w:cstheme="minorHAnsi"/>
                <w:b/>
                <w:sz w:val="24"/>
                <w:szCs w:val="24"/>
              </w:rPr>
              <w:t>The "Top 3" Topics that participants said they would like to see discussed at any future meetings were:</w:t>
            </w:r>
          </w:p>
          <w:p w:rsidR="00C04430" w:rsidRDefault="00C04430" w:rsidP="007C2A10">
            <w:pPr>
              <w:spacing w:after="0"/>
              <w:rPr>
                <w:rFonts w:cstheme="minorHAnsi"/>
                <w:b/>
                <w:sz w:val="28"/>
                <w:szCs w:val="28"/>
                <w:u w:val="single"/>
              </w:rPr>
            </w:pPr>
          </w:p>
          <w:p w:rsidR="007C2A10" w:rsidRPr="007C2A10" w:rsidRDefault="007C2A10" w:rsidP="007C2A10">
            <w:pPr>
              <w:pStyle w:val="ListParagraph"/>
              <w:numPr>
                <w:ilvl w:val="0"/>
                <w:numId w:val="21"/>
              </w:numPr>
              <w:spacing w:after="0"/>
              <w:rPr>
                <w:rFonts w:cstheme="minorHAnsi"/>
                <w:sz w:val="24"/>
                <w:szCs w:val="24"/>
              </w:rPr>
            </w:pPr>
            <w:r w:rsidRPr="007C2A10">
              <w:rPr>
                <w:rFonts w:cstheme="minorHAnsi"/>
                <w:sz w:val="24"/>
                <w:szCs w:val="24"/>
              </w:rPr>
              <w:t>Mental Health</w:t>
            </w:r>
          </w:p>
          <w:p w:rsidR="007C2A10" w:rsidRPr="007C2A10" w:rsidRDefault="007C2A10" w:rsidP="007C2A10">
            <w:pPr>
              <w:pStyle w:val="ListParagraph"/>
              <w:numPr>
                <w:ilvl w:val="0"/>
                <w:numId w:val="21"/>
              </w:numPr>
              <w:spacing w:after="0"/>
              <w:rPr>
                <w:rFonts w:cstheme="minorHAnsi"/>
                <w:sz w:val="24"/>
                <w:szCs w:val="24"/>
              </w:rPr>
            </w:pPr>
            <w:r w:rsidRPr="007C2A10">
              <w:rPr>
                <w:rFonts w:cstheme="minorHAnsi"/>
                <w:sz w:val="24"/>
                <w:szCs w:val="24"/>
              </w:rPr>
              <w:t>Local Area Issues i.e. Activities for younger people, local environmental issues, Local Housing issues, Future plans &amp; Local transport.</w:t>
            </w:r>
          </w:p>
          <w:p w:rsidR="007C2A10" w:rsidRDefault="007C2A10" w:rsidP="007C2A10">
            <w:pPr>
              <w:pStyle w:val="ListParagraph"/>
              <w:numPr>
                <w:ilvl w:val="0"/>
                <w:numId w:val="21"/>
              </w:numPr>
              <w:spacing w:after="0"/>
              <w:rPr>
                <w:rFonts w:cstheme="minorHAnsi"/>
                <w:sz w:val="24"/>
                <w:szCs w:val="24"/>
              </w:rPr>
            </w:pPr>
            <w:r w:rsidRPr="007C2A10">
              <w:rPr>
                <w:rFonts w:cstheme="minorHAnsi"/>
                <w:sz w:val="24"/>
                <w:szCs w:val="24"/>
              </w:rPr>
              <w:t>Health &amp; Social Care including G. Ps, Hospitals and the closure of Orsett hospital.</w:t>
            </w:r>
          </w:p>
          <w:p w:rsidR="007C2A10" w:rsidRDefault="007C2A10" w:rsidP="007C2A10">
            <w:pPr>
              <w:spacing w:after="0"/>
              <w:rPr>
                <w:rFonts w:cstheme="minorHAnsi"/>
                <w:b/>
                <w:sz w:val="24"/>
                <w:szCs w:val="24"/>
                <w:u w:val="single"/>
              </w:rPr>
            </w:pPr>
          </w:p>
          <w:p w:rsidR="007C2A10" w:rsidRPr="007C2A10" w:rsidRDefault="007C2A10" w:rsidP="007C2A10">
            <w:pPr>
              <w:spacing w:after="0"/>
              <w:rPr>
                <w:rFonts w:cstheme="minorHAnsi"/>
                <w:sz w:val="24"/>
                <w:szCs w:val="24"/>
              </w:rPr>
            </w:pPr>
            <w:r w:rsidRPr="007C2A10">
              <w:rPr>
                <w:rFonts w:cstheme="minorHAnsi"/>
                <w:b/>
                <w:sz w:val="24"/>
                <w:szCs w:val="24"/>
                <w:u w:val="single"/>
              </w:rPr>
              <w:t xml:space="preserve">Options  </w:t>
            </w:r>
          </w:p>
          <w:p w:rsidR="007C2A10" w:rsidRPr="007C2A10" w:rsidRDefault="007C2A10" w:rsidP="007C2A10">
            <w:pPr>
              <w:pStyle w:val="ListParagraph"/>
              <w:spacing w:after="0"/>
              <w:rPr>
                <w:rFonts w:cstheme="minorHAnsi"/>
                <w:b/>
                <w:sz w:val="24"/>
                <w:szCs w:val="24"/>
                <w:u w:val="single"/>
              </w:rPr>
            </w:pPr>
          </w:p>
          <w:p w:rsidR="007C2A10" w:rsidRPr="007C2A10" w:rsidRDefault="007C2A10" w:rsidP="007C2A10">
            <w:pPr>
              <w:pStyle w:val="ListParagraph"/>
              <w:spacing w:after="0"/>
              <w:ind w:left="0"/>
              <w:rPr>
                <w:rFonts w:cstheme="minorHAnsi"/>
                <w:b/>
                <w:sz w:val="24"/>
                <w:szCs w:val="24"/>
                <w:u w:val="single"/>
              </w:rPr>
            </w:pPr>
            <w:r w:rsidRPr="007C2A10">
              <w:rPr>
                <w:rFonts w:cstheme="minorHAnsi"/>
                <w:b/>
                <w:sz w:val="24"/>
                <w:szCs w:val="24"/>
                <w:u w:val="single"/>
              </w:rPr>
              <w:t>Option 1</w:t>
            </w:r>
          </w:p>
          <w:p w:rsidR="007C2A10" w:rsidRDefault="007C2A10" w:rsidP="007C2A10">
            <w:pPr>
              <w:pStyle w:val="ListParagraph"/>
              <w:spacing w:after="0"/>
              <w:ind w:left="0"/>
              <w:rPr>
                <w:rFonts w:cstheme="minorHAnsi"/>
                <w:sz w:val="24"/>
                <w:szCs w:val="24"/>
              </w:rPr>
            </w:pPr>
            <w:r w:rsidRPr="007C2A10">
              <w:rPr>
                <w:rFonts w:cstheme="minorHAnsi"/>
                <w:sz w:val="24"/>
                <w:szCs w:val="24"/>
              </w:rPr>
              <w:t>Make no change to existing structures</w:t>
            </w:r>
            <w:r>
              <w:rPr>
                <w:rFonts w:cstheme="minorHAnsi"/>
                <w:sz w:val="24"/>
                <w:szCs w:val="24"/>
              </w:rPr>
              <w:t>.</w:t>
            </w:r>
          </w:p>
          <w:p w:rsidR="007C2A10" w:rsidRDefault="007C2A10" w:rsidP="007C2A10">
            <w:pPr>
              <w:pStyle w:val="ListParagraph"/>
              <w:spacing w:after="0"/>
              <w:ind w:left="0"/>
              <w:rPr>
                <w:rFonts w:cstheme="minorHAnsi"/>
                <w:sz w:val="24"/>
                <w:szCs w:val="24"/>
              </w:rPr>
            </w:pPr>
          </w:p>
          <w:p w:rsidR="007C2A10" w:rsidRPr="007C2A10" w:rsidRDefault="007C2A10" w:rsidP="007C2A10">
            <w:pPr>
              <w:pStyle w:val="ListParagraph"/>
              <w:spacing w:after="0"/>
              <w:ind w:left="0"/>
              <w:rPr>
                <w:rFonts w:cstheme="minorHAnsi"/>
                <w:b/>
                <w:sz w:val="24"/>
                <w:szCs w:val="24"/>
                <w:u w:val="single"/>
              </w:rPr>
            </w:pPr>
            <w:r w:rsidRPr="007C2A10">
              <w:rPr>
                <w:rFonts w:cstheme="minorHAnsi"/>
                <w:b/>
                <w:sz w:val="24"/>
                <w:szCs w:val="24"/>
                <w:u w:val="single"/>
              </w:rPr>
              <w:t>Option 2</w:t>
            </w:r>
          </w:p>
          <w:p w:rsidR="007C2A10" w:rsidRPr="007C2A10" w:rsidRDefault="007C2A10" w:rsidP="007C2A10">
            <w:pPr>
              <w:pStyle w:val="ListParagraph"/>
              <w:spacing w:after="0"/>
              <w:ind w:left="0"/>
              <w:rPr>
                <w:rFonts w:cstheme="minorHAnsi"/>
                <w:sz w:val="24"/>
                <w:szCs w:val="24"/>
              </w:rPr>
            </w:pPr>
          </w:p>
          <w:p w:rsidR="007C2A10" w:rsidRDefault="007C2A10" w:rsidP="007C2A10">
            <w:pPr>
              <w:pStyle w:val="ListParagraph"/>
              <w:spacing w:after="0"/>
              <w:ind w:left="0"/>
              <w:rPr>
                <w:rFonts w:cstheme="minorHAnsi"/>
                <w:sz w:val="24"/>
                <w:szCs w:val="24"/>
              </w:rPr>
            </w:pPr>
            <w:r w:rsidRPr="007C2A10">
              <w:rPr>
                <w:rFonts w:cstheme="minorHAnsi"/>
                <w:sz w:val="24"/>
                <w:szCs w:val="24"/>
              </w:rPr>
              <w:t xml:space="preserve">Establish an overarching Thurrock Partnership Board, to meet 3 times a year, with representation from the range of current Boards, Groups and Forums, primarily with individuals comprising:   </w:t>
            </w:r>
          </w:p>
          <w:p w:rsidR="007C2A10" w:rsidRDefault="007C2A10" w:rsidP="007C2A10">
            <w:pPr>
              <w:pStyle w:val="ListParagraph"/>
              <w:spacing w:after="0"/>
              <w:ind w:left="0"/>
              <w:rPr>
                <w:rFonts w:cstheme="minorHAnsi"/>
                <w:sz w:val="24"/>
                <w:szCs w:val="24"/>
              </w:rPr>
            </w:pPr>
          </w:p>
          <w:p w:rsidR="007C2A10" w:rsidRDefault="007C2A10" w:rsidP="007C2A10">
            <w:pPr>
              <w:pStyle w:val="ListParagraph"/>
              <w:spacing w:after="0"/>
              <w:ind w:left="0"/>
              <w:rPr>
                <w:rFonts w:cstheme="minorHAnsi"/>
                <w:sz w:val="24"/>
                <w:szCs w:val="24"/>
              </w:rPr>
            </w:pPr>
            <w:r w:rsidRPr="007C2A10">
              <w:rPr>
                <w:rFonts w:cstheme="minorHAnsi"/>
                <w:sz w:val="24"/>
                <w:szCs w:val="24"/>
              </w:rPr>
              <w:t>The current Co-Chairs, User-Led Reps of the range of community groups and networks in Thurrock, Disabled people (of various impairment types), parents, older people, family members, carers (sourced from a wide range of community groups and organisations in Thurrock), Third Sector Representatives, Healthwatch Thurrock, Assistant Director of Adult Social Care, Strategic Leads – Commissioning, Social Work, Elected Member – Portfolio Holder, Health (NHS) Representatives, CCG Representative, Public Health</w:t>
            </w:r>
            <w:r>
              <w:rPr>
                <w:rFonts w:cstheme="minorHAnsi"/>
                <w:sz w:val="24"/>
                <w:szCs w:val="24"/>
              </w:rPr>
              <w:t>.</w:t>
            </w:r>
          </w:p>
          <w:p w:rsidR="007C2A10" w:rsidRDefault="007C2A10" w:rsidP="007C2A10">
            <w:pPr>
              <w:pStyle w:val="ListParagraph"/>
              <w:spacing w:after="0"/>
              <w:ind w:left="0"/>
              <w:rPr>
                <w:rFonts w:cstheme="minorHAnsi"/>
                <w:sz w:val="24"/>
                <w:szCs w:val="24"/>
              </w:rPr>
            </w:pPr>
          </w:p>
          <w:p w:rsidR="007C2A10" w:rsidRDefault="007C2A10" w:rsidP="007C2A10">
            <w:pPr>
              <w:pStyle w:val="ListParagraph"/>
              <w:spacing w:after="0"/>
              <w:ind w:left="0"/>
              <w:rPr>
                <w:rFonts w:cstheme="minorHAnsi"/>
                <w:sz w:val="24"/>
                <w:szCs w:val="24"/>
              </w:rPr>
            </w:pPr>
            <w:r w:rsidRPr="007C2A10">
              <w:rPr>
                <w:rFonts w:cstheme="minorHAnsi"/>
                <w:sz w:val="24"/>
                <w:szCs w:val="24"/>
              </w:rPr>
              <w:t>The Board should establish indicative membership spaces/places and should aim for at least50% of membership from Disabled people, older people, carers, family members</w:t>
            </w:r>
            <w:r>
              <w:rPr>
                <w:rFonts w:cstheme="minorHAnsi"/>
                <w:sz w:val="24"/>
                <w:szCs w:val="24"/>
              </w:rPr>
              <w:t>.</w:t>
            </w:r>
          </w:p>
          <w:p w:rsidR="00F85759" w:rsidRDefault="00F85759" w:rsidP="007C2A10">
            <w:pPr>
              <w:pStyle w:val="ListParagraph"/>
              <w:spacing w:after="0"/>
              <w:ind w:left="0"/>
              <w:rPr>
                <w:rFonts w:cstheme="minorHAnsi"/>
                <w:sz w:val="24"/>
                <w:szCs w:val="24"/>
              </w:rPr>
            </w:pPr>
          </w:p>
          <w:p w:rsidR="00F85759" w:rsidRPr="00F85759" w:rsidRDefault="00F85759" w:rsidP="007C2A10">
            <w:pPr>
              <w:pStyle w:val="ListParagraph"/>
              <w:spacing w:after="0"/>
              <w:ind w:left="0"/>
              <w:rPr>
                <w:rFonts w:cstheme="minorHAnsi"/>
                <w:b/>
                <w:sz w:val="24"/>
                <w:szCs w:val="24"/>
                <w:u w:val="single"/>
              </w:rPr>
            </w:pPr>
            <w:r w:rsidRPr="00F85759">
              <w:rPr>
                <w:rFonts w:cstheme="minorHAnsi"/>
                <w:b/>
                <w:sz w:val="24"/>
                <w:szCs w:val="24"/>
                <w:u w:val="single"/>
              </w:rPr>
              <w:t>Proposed next steps</w:t>
            </w:r>
          </w:p>
          <w:p w:rsidR="007C2A10" w:rsidRDefault="007C2A10" w:rsidP="007C2A10">
            <w:pPr>
              <w:pStyle w:val="ListParagraph"/>
              <w:spacing w:after="0"/>
              <w:ind w:left="0"/>
              <w:rPr>
                <w:rFonts w:cstheme="minorHAnsi"/>
                <w:sz w:val="24"/>
                <w:szCs w:val="24"/>
              </w:rPr>
            </w:pPr>
          </w:p>
          <w:p w:rsidR="007C2A10" w:rsidRDefault="007C2A10" w:rsidP="007C2A10">
            <w:pPr>
              <w:pStyle w:val="ListParagraph"/>
              <w:spacing w:after="0"/>
              <w:ind w:left="0"/>
              <w:rPr>
                <w:rFonts w:cstheme="minorHAnsi"/>
                <w:sz w:val="24"/>
                <w:szCs w:val="24"/>
              </w:rPr>
            </w:pPr>
            <w:r w:rsidRPr="007C2A10">
              <w:rPr>
                <w:rFonts w:cstheme="minorHAnsi"/>
                <w:sz w:val="24"/>
                <w:szCs w:val="24"/>
              </w:rPr>
              <w:t>We are proposing that the existing Forums including Thurrock Diversity Network, Speak Up for Your Age Thurrock, The Emotional Wellbeing Forum, Thurrock Autism Action Group continue to be vital consultation, engagement and co-productive groups that provide community voices which directly inform the priorities and work of the Thurrock Partnership Board.</w:t>
            </w:r>
          </w:p>
          <w:p w:rsidR="007C2A10" w:rsidRPr="007C2A10" w:rsidRDefault="007C2A10" w:rsidP="007C2A10">
            <w:pPr>
              <w:pStyle w:val="ListParagraph"/>
              <w:spacing w:after="0"/>
              <w:rPr>
                <w:rFonts w:cstheme="minorHAnsi"/>
                <w:b/>
                <w:sz w:val="28"/>
                <w:szCs w:val="28"/>
                <w:u w:val="single"/>
              </w:rPr>
            </w:pPr>
          </w:p>
        </w:tc>
        <w:tc>
          <w:tcPr>
            <w:tcW w:w="1411" w:type="dxa"/>
            <w:gridSpan w:val="2"/>
          </w:tcPr>
          <w:p w:rsidR="00C04430" w:rsidRDefault="00C04430" w:rsidP="00095D88">
            <w:pPr>
              <w:jc w:val="center"/>
              <w:rPr>
                <w:rFonts w:ascii="Arial" w:hAnsi="Arial" w:cs="Arial"/>
                <w:b/>
                <w:sz w:val="28"/>
                <w:szCs w:val="28"/>
                <w:u w:val="single"/>
              </w:rPr>
            </w:pPr>
          </w:p>
        </w:tc>
      </w:tr>
      <w:tr w:rsidR="007C2A10" w:rsidTr="00A61C33">
        <w:trPr>
          <w:trHeight w:val="11160"/>
        </w:trPr>
        <w:tc>
          <w:tcPr>
            <w:tcW w:w="809" w:type="dxa"/>
            <w:gridSpan w:val="2"/>
          </w:tcPr>
          <w:p w:rsidR="007C2A10" w:rsidRPr="007C2C32" w:rsidRDefault="007C2A10" w:rsidP="00095D88">
            <w:pPr>
              <w:jc w:val="center"/>
              <w:rPr>
                <w:rFonts w:cstheme="minorHAnsi"/>
                <w:b/>
                <w:sz w:val="24"/>
                <w:szCs w:val="24"/>
              </w:rPr>
            </w:pPr>
          </w:p>
        </w:tc>
        <w:tc>
          <w:tcPr>
            <w:tcW w:w="9255" w:type="dxa"/>
            <w:gridSpan w:val="2"/>
          </w:tcPr>
          <w:p w:rsidR="007C2A10" w:rsidRDefault="007C2A10" w:rsidP="007C2A10">
            <w:pPr>
              <w:spacing w:after="0"/>
              <w:rPr>
                <w:rFonts w:cstheme="minorHAnsi"/>
                <w:b/>
                <w:sz w:val="28"/>
                <w:szCs w:val="28"/>
                <w:u w:val="single"/>
              </w:rPr>
            </w:pPr>
            <w:r w:rsidRPr="007C2A10">
              <w:rPr>
                <w:rFonts w:cstheme="minorHAnsi"/>
                <w:b/>
                <w:sz w:val="28"/>
                <w:szCs w:val="28"/>
                <w:u w:val="single"/>
              </w:rPr>
              <w:t xml:space="preserve">How the Partnership Board could be working </w:t>
            </w:r>
            <w:r w:rsidR="00A61C33">
              <w:rPr>
                <w:rFonts w:cstheme="minorHAnsi"/>
                <w:b/>
                <w:sz w:val="28"/>
                <w:szCs w:val="28"/>
                <w:u w:val="single"/>
              </w:rPr>
              <w:t>practice:</w:t>
            </w:r>
          </w:p>
          <w:p w:rsidR="00A61C33" w:rsidRDefault="00A61C33" w:rsidP="007C2A10">
            <w:pPr>
              <w:spacing w:after="0"/>
              <w:rPr>
                <w:rFonts w:cstheme="minorHAnsi"/>
                <w:b/>
                <w:sz w:val="28"/>
                <w:szCs w:val="28"/>
                <w:u w:val="single"/>
              </w:rPr>
            </w:pPr>
          </w:p>
          <w:p w:rsidR="00A61C33" w:rsidRDefault="00A61C33" w:rsidP="00A61C33">
            <w:pPr>
              <w:pStyle w:val="ListParagraph"/>
              <w:numPr>
                <w:ilvl w:val="0"/>
                <w:numId w:val="22"/>
              </w:numPr>
              <w:spacing w:after="0"/>
              <w:rPr>
                <w:rFonts w:cstheme="minorHAnsi"/>
                <w:sz w:val="24"/>
                <w:szCs w:val="24"/>
              </w:rPr>
            </w:pPr>
            <w:r w:rsidRPr="00A61C33">
              <w:rPr>
                <w:rFonts w:cstheme="minorHAnsi"/>
                <w:sz w:val="24"/>
                <w:szCs w:val="24"/>
              </w:rPr>
              <w:t>Thurrock Coalition to carry out an annual survey of community groups and networks to determine the topics to be addressed at The Partnership Board in the forthcoming year.</w:t>
            </w:r>
          </w:p>
          <w:p w:rsidR="00A61C33" w:rsidRPr="00A61C33" w:rsidRDefault="00A61C33" w:rsidP="00A61C33">
            <w:pPr>
              <w:pStyle w:val="ListParagraph"/>
              <w:numPr>
                <w:ilvl w:val="0"/>
                <w:numId w:val="22"/>
              </w:numPr>
              <w:rPr>
                <w:rFonts w:cstheme="minorHAnsi"/>
                <w:sz w:val="24"/>
                <w:szCs w:val="24"/>
              </w:rPr>
            </w:pPr>
            <w:r w:rsidRPr="00A61C33">
              <w:rPr>
                <w:rFonts w:cstheme="minorHAnsi"/>
                <w:sz w:val="24"/>
                <w:szCs w:val="24"/>
              </w:rPr>
              <w:t>The Topics are organised and questionnaires are designed to identify specific areas of concern that can be addressed. The questionnaire on a given topic, for example “Transport" or "Accessible Housing" are taken to the range of community groups, networks, forums, societies etc., and runs for 3 months whilst results are gathered.</w:t>
            </w:r>
          </w:p>
          <w:p w:rsidR="00A61C33" w:rsidRPr="00A61C33" w:rsidRDefault="00A61C33" w:rsidP="00A61C33">
            <w:pPr>
              <w:pStyle w:val="ListParagraph"/>
              <w:numPr>
                <w:ilvl w:val="0"/>
                <w:numId w:val="22"/>
              </w:numPr>
              <w:rPr>
                <w:rFonts w:cstheme="minorHAnsi"/>
                <w:sz w:val="24"/>
                <w:szCs w:val="24"/>
              </w:rPr>
            </w:pPr>
            <w:r w:rsidRPr="00A61C33">
              <w:rPr>
                <w:rFonts w:cstheme="minorHAnsi"/>
                <w:sz w:val="24"/>
                <w:szCs w:val="24"/>
              </w:rPr>
              <w:t>Feedback is gathered. The results are then analysed and issues identified. A Report &amp;Recommendations is drafted which are then added to the agenda of the Partnership Board.</w:t>
            </w:r>
          </w:p>
          <w:p w:rsidR="00A61C33" w:rsidRPr="00A61C33" w:rsidRDefault="00A61C33" w:rsidP="00A61C33">
            <w:pPr>
              <w:pStyle w:val="ListParagraph"/>
              <w:numPr>
                <w:ilvl w:val="0"/>
                <w:numId w:val="22"/>
              </w:numPr>
              <w:rPr>
                <w:rFonts w:cstheme="minorHAnsi"/>
                <w:sz w:val="24"/>
                <w:szCs w:val="24"/>
              </w:rPr>
            </w:pPr>
            <w:r w:rsidRPr="00A61C33">
              <w:rPr>
                <w:rFonts w:cstheme="minorHAnsi"/>
                <w:sz w:val="24"/>
                <w:szCs w:val="24"/>
              </w:rPr>
              <w:t>Specific representatives of providers and interested organisations are then invited to attend the subsequent Partnership Board. The Board will run as a "Town Hall" meeting/workshop where the issues and concerns identified from the questionnaire are discussed.</w:t>
            </w:r>
          </w:p>
          <w:p w:rsidR="00A61C33" w:rsidRPr="00A61C33" w:rsidRDefault="00A61C33" w:rsidP="00A61C33">
            <w:pPr>
              <w:pStyle w:val="ListParagraph"/>
              <w:numPr>
                <w:ilvl w:val="0"/>
                <w:numId w:val="22"/>
              </w:numPr>
              <w:rPr>
                <w:rFonts w:cstheme="minorHAnsi"/>
                <w:sz w:val="24"/>
                <w:szCs w:val="24"/>
              </w:rPr>
            </w:pPr>
            <w:r w:rsidRPr="00A61C33">
              <w:rPr>
                <w:rFonts w:cstheme="minorHAnsi"/>
                <w:sz w:val="24"/>
                <w:szCs w:val="24"/>
              </w:rPr>
              <w:t>The Thurrock Partnership Board suggests steps and actions for implementation and improvement. Recommendations are made and agreed.  This could include, for example, a recommendation for co-productive work to be undertaken to improve services around hospital discharge.</w:t>
            </w:r>
          </w:p>
          <w:p w:rsidR="00A61C33" w:rsidRDefault="00A61C33" w:rsidP="00A61C33">
            <w:pPr>
              <w:pStyle w:val="ListParagraph"/>
              <w:spacing w:after="0"/>
              <w:ind w:left="1080"/>
              <w:rPr>
                <w:rFonts w:cstheme="minorHAnsi"/>
                <w:sz w:val="24"/>
                <w:szCs w:val="24"/>
              </w:rPr>
            </w:pPr>
          </w:p>
          <w:p w:rsidR="00A61C33" w:rsidRDefault="00A61C33" w:rsidP="00A61C33">
            <w:pPr>
              <w:pStyle w:val="ListParagraph"/>
              <w:spacing w:after="0"/>
              <w:ind w:left="1080"/>
              <w:rPr>
                <w:rFonts w:cstheme="minorHAnsi"/>
                <w:sz w:val="24"/>
                <w:szCs w:val="24"/>
              </w:rPr>
            </w:pPr>
            <w:r>
              <w:rPr>
                <w:rFonts w:cstheme="minorHAnsi"/>
                <w:sz w:val="24"/>
                <w:szCs w:val="24"/>
              </w:rPr>
              <w:t>T</w:t>
            </w:r>
            <w:r w:rsidRPr="00A61C33">
              <w:rPr>
                <w:rFonts w:cstheme="minorHAnsi"/>
                <w:sz w:val="24"/>
                <w:szCs w:val="24"/>
              </w:rPr>
              <w:t>he Thurrock Partnership Board, represented by Thurrock Coalition could formally request a standing item on the agenda at the Thurrock Health &amp; Wellbeing Overview &amp;Scrutiny Committee at which the Findings, Recommendations and Actions are then reported as appropriate.</w:t>
            </w:r>
          </w:p>
          <w:p w:rsidR="00A61C33" w:rsidRPr="00A61C33" w:rsidRDefault="00A61C33" w:rsidP="00A61C33">
            <w:pPr>
              <w:pStyle w:val="ListParagraph"/>
              <w:spacing w:after="0"/>
              <w:ind w:left="1080"/>
              <w:rPr>
                <w:rFonts w:cstheme="minorHAnsi"/>
                <w:sz w:val="24"/>
                <w:szCs w:val="24"/>
              </w:rPr>
            </w:pPr>
            <w:r w:rsidRPr="00A61C33">
              <w:rPr>
                <w:rFonts w:cstheme="minorHAnsi"/>
                <w:sz w:val="24"/>
                <w:szCs w:val="24"/>
              </w:rPr>
              <w:t>Recommendation - That the respective Boards vote on the suggested options outlined above and any change stake effect from July 2019 (after one final round of meetings for each Board). The new Board to launch in October 2019.</w:t>
            </w:r>
          </w:p>
          <w:p w:rsidR="00A61C33" w:rsidRPr="00A61C33" w:rsidRDefault="00A61C33" w:rsidP="00A61C33">
            <w:pPr>
              <w:pStyle w:val="ListParagraph"/>
              <w:spacing w:after="0"/>
              <w:ind w:left="1080"/>
              <w:rPr>
                <w:rFonts w:cstheme="minorHAnsi"/>
                <w:sz w:val="24"/>
                <w:szCs w:val="24"/>
              </w:rPr>
            </w:pPr>
          </w:p>
          <w:p w:rsidR="00A61C33" w:rsidRDefault="00A61C33" w:rsidP="00A61C33">
            <w:pPr>
              <w:pStyle w:val="ListParagraph"/>
              <w:spacing w:after="0"/>
              <w:ind w:left="1080"/>
              <w:rPr>
                <w:rFonts w:cstheme="minorHAnsi"/>
                <w:sz w:val="24"/>
                <w:szCs w:val="24"/>
              </w:rPr>
            </w:pPr>
            <w:r w:rsidRPr="00A61C33">
              <w:rPr>
                <w:rFonts w:cstheme="minorHAnsi"/>
                <w:sz w:val="24"/>
                <w:szCs w:val="24"/>
              </w:rPr>
              <w:t>A vote took place – The Recommendation and Option 2 (above) was unanimously agreed.</w:t>
            </w:r>
          </w:p>
          <w:p w:rsidR="00F10933" w:rsidRDefault="00F10933" w:rsidP="00A61C33">
            <w:pPr>
              <w:pStyle w:val="ListParagraph"/>
              <w:spacing w:after="0"/>
              <w:ind w:left="1080"/>
              <w:rPr>
                <w:rFonts w:cstheme="minorHAnsi"/>
                <w:sz w:val="24"/>
                <w:szCs w:val="24"/>
              </w:rPr>
            </w:pPr>
            <w:r>
              <w:rPr>
                <w:rFonts w:cstheme="minorHAnsi"/>
                <w:sz w:val="24"/>
                <w:szCs w:val="24"/>
              </w:rPr>
              <w:t>Attendees noted that ways of increasing the numbers of people attending and getting people more involved in decisions that affect them whilst sharing important information is a good thing.</w:t>
            </w:r>
          </w:p>
          <w:p w:rsidR="00A61C33" w:rsidRDefault="00F10933" w:rsidP="00A61C33">
            <w:pPr>
              <w:pStyle w:val="ListParagraph"/>
              <w:spacing w:after="0"/>
              <w:ind w:left="1080"/>
              <w:rPr>
                <w:rFonts w:cstheme="minorHAnsi"/>
                <w:sz w:val="24"/>
                <w:szCs w:val="24"/>
              </w:rPr>
            </w:pPr>
            <w:r>
              <w:rPr>
                <w:rFonts w:cstheme="minorHAnsi"/>
                <w:sz w:val="24"/>
                <w:szCs w:val="24"/>
              </w:rPr>
              <w:t xml:space="preserve"> </w:t>
            </w:r>
          </w:p>
          <w:p w:rsidR="00A61C33" w:rsidRPr="00A61C33" w:rsidRDefault="00A61C33" w:rsidP="00A61C33">
            <w:pPr>
              <w:pStyle w:val="ListParagraph"/>
              <w:spacing w:after="0"/>
              <w:ind w:left="1080"/>
              <w:rPr>
                <w:rFonts w:cstheme="minorHAnsi"/>
                <w:sz w:val="24"/>
                <w:szCs w:val="24"/>
              </w:rPr>
            </w:pPr>
            <w:r w:rsidRPr="00A61C33">
              <w:rPr>
                <w:rFonts w:cstheme="minorHAnsi"/>
                <w:sz w:val="24"/>
                <w:szCs w:val="24"/>
              </w:rPr>
              <w:t>Brian D’Arcy comments on the well delivered presentation.</w:t>
            </w:r>
          </w:p>
        </w:tc>
        <w:tc>
          <w:tcPr>
            <w:tcW w:w="1411" w:type="dxa"/>
            <w:gridSpan w:val="2"/>
          </w:tcPr>
          <w:p w:rsidR="007C2A10" w:rsidRDefault="007C2A10" w:rsidP="00095D88">
            <w:pPr>
              <w:jc w:val="center"/>
              <w:rPr>
                <w:rFonts w:ascii="Arial" w:hAnsi="Arial" w:cs="Arial"/>
                <w:b/>
                <w:sz w:val="28"/>
                <w:szCs w:val="28"/>
                <w:u w:val="single"/>
              </w:rPr>
            </w:pPr>
          </w:p>
        </w:tc>
      </w:tr>
      <w:tr w:rsidR="00A61C33" w:rsidTr="00A61C33">
        <w:trPr>
          <w:trHeight w:val="840"/>
        </w:trPr>
        <w:tc>
          <w:tcPr>
            <w:tcW w:w="809" w:type="dxa"/>
            <w:gridSpan w:val="2"/>
          </w:tcPr>
          <w:p w:rsidR="00A61C33" w:rsidRPr="00A61C33" w:rsidRDefault="00A61C33" w:rsidP="00095D88">
            <w:pPr>
              <w:jc w:val="center"/>
              <w:rPr>
                <w:rFonts w:cstheme="minorHAnsi"/>
                <w:b/>
                <w:sz w:val="28"/>
                <w:szCs w:val="28"/>
              </w:rPr>
            </w:pPr>
            <w:r w:rsidRPr="00A61C33">
              <w:rPr>
                <w:rFonts w:cstheme="minorHAnsi"/>
                <w:b/>
                <w:sz w:val="28"/>
                <w:szCs w:val="28"/>
              </w:rPr>
              <w:t>6.</w:t>
            </w:r>
          </w:p>
        </w:tc>
        <w:tc>
          <w:tcPr>
            <w:tcW w:w="9255" w:type="dxa"/>
            <w:gridSpan w:val="2"/>
          </w:tcPr>
          <w:p w:rsidR="00A61C33" w:rsidRPr="00A61C33" w:rsidRDefault="00A61C33" w:rsidP="007C2A10">
            <w:pPr>
              <w:spacing w:after="0"/>
              <w:rPr>
                <w:rFonts w:cstheme="minorHAnsi"/>
                <w:b/>
                <w:sz w:val="28"/>
                <w:szCs w:val="28"/>
                <w:u w:val="single"/>
              </w:rPr>
            </w:pPr>
            <w:r w:rsidRPr="00A61C33">
              <w:rPr>
                <w:rFonts w:cstheme="minorHAnsi"/>
                <w:b/>
                <w:sz w:val="28"/>
                <w:szCs w:val="28"/>
                <w:u w:val="single"/>
              </w:rPr>
              <w:t>Comfort Break</w:t>
            </w:r>
          </w:p>
        </w:tc>
        <w:tc>
          <w:tcPr>
            <w:tcW w:w="1411" w:type="dxa"/>
            <w:gridSpan w:val="2"/>
          </w:tcPr>
          <w:p w:rsidR="00A61C33" w:rsidRDefault="00A61C33" w:rsidP="00095D88">
            <w:pPr>
              <w:jc w:val="center"/>
              <w:rPr>
                <w:rFonts w:ascii="Arial" w:hAnsi="Arial" w:cs="Arial"/>
                <w:b/>
                <w:sz w:val="28"/>
                <w:szCs w:val="28"/>
                <w:u w:val="single"/>
              </w:rPr>
            </w:pPr>
          </w:p>
        </w:tc>
      </w:tr>
      <w:tr w:rsidR="00A61C33" w:rsidTr="007C61FD">
        <w:trPr>
          <w:trHeight w:val="15388"/>
        </w:trPr>
        <w:tc>
          <w:tcPr>
            <w:tcW w:w="809" w:type="dxa"/>
            <w:gridSpan w:val="2"/>
          </w:tcPr>
          <w:p w:rsidR="00A61C33" w:rsidRPr="00A61C33" w:rsidRDefault="00A61C33" w:rsidP="00095D88">
            <w:pPr>
              <w:jc w:val="center"/>
              <w:rPr>
                <w:rFonts w:cstheme="minorHAnsi"/>
                <w:b/>
                <w:sz w:val="28"/>
                <w:szCs w:val="28"/>
              </w:rPr>
            </w:pPr>
            <w:r w:rsidRPr="00A61C33">
              <w:rPr>
                <w:rFonts w:cstheme="minorHAnsi"/>
                <w:b/>
                <w:sz w:val="28"/>
                <w:szCs w:val="28"/>
              </w:rPr>
              <w:lastRenderedPageBreak/>
              <w:t>7.</w:t>
            </w:r>
          </w:p>
        </w:tc>
        <w:tc>
          <w:tcPr>
            <w:tcW w:w="9255" w:type="dxa"/>
            <w:gridSpan w:val="2"/>
          </w:tcPr>
          <w:p w:rsidR="00A61C33" w:rsidRDefault="00A61C33" w:rsidP="007C2A10">
            <w:pPr>
              <w:spacing w:after="0"/>
              <w:rPr>
                <w:rFonts w:cstheme="minorHAnsi"/>
                <w:b/>
                <w:sz w:val="28"/>
                <w:szCs w:val="28"/>
                <w:u w:val="single"/>
              </w:rPr>
            </w:pPr>
            <w:r>
              <w:rPr>
                <w:rFonts w:cstheme="minorHAnsi"/>
                <w:b/>
                <w:sz w:val="28"/>
                <w:szCs w:val="28"/>
                <w:u w:val="single"/>
              </w:rPr>
              <w:t>Healthwatch Thurrock</w:t>
            </w:r>
          </w:p>
          <w:p w:rsidR="00A61C33" w:rsidRDefault="00A61C33" w:rsidP="007C2A10">
            <w:pPr>
              <w:spacing w:after="0"/>
              <w:rPr>
                <w:rFonts w:cstheme="minorHAnsi"/>
                <w:b/>
                <w:sz w:val="28"/>
                <w:szCs w:val="28"/>
                <w:u w:val="single"/>
              </w:rPr>
            </w:pPr>
          </w:p>
          <w:p w:rsidR="00A61C33" w:rsidRPr="00A61C33" w:rsidRDefault="00A61C33" w:rsidP="00A61C33">
            <w:pPr>
              <w:spacing w:after="0"/>
              <w:rPr>
                <w:rFonts w:cstheme="minorHAnsi"/>
                <w:sz w:val="24"/>
                <w:szCs w:val="24"/>
              </w:rPr>
            </w:pPr>
            <w:r w:rsidRPr="00A61C33">
              <w:rPr>
                <w:rFonts w:cstheme="minorHAnsi"/>
                <w:sz w:val="24"/>
                <w:szCs w:val="24"/>
              </w:rPr>
              <w:t xml:space="preserve">Barbara Rice gave a talk on the NHS long Term – 10-year plan. </w:t>
            </w:r>
          </w:p>
          <w:p w:rsidR="00A61C33" w:rsidRPr="00A61C33" w:rsidRDefault="00A61C33" w:rsidP="00A61C33">
            <w:pPr>
              <w:spacing w:after="0"/>
              <w:rPr>
                <w:rFonts w:cstheme="minorHAnsi"/>
                <w:sz w:val="24"/>
                <w:szCs w:val="24"/>
              </w:rPr>
            </w:pPr>
          </w:p>
          <w:p w:rsidR="00A61C33" w:rsidRDefault="00A61C33" w:rsidP="00A61C33">
            <w:pPr>
              <w:spacing w:after="0"/>
              <w:rPr>
                <w:rFonts w:cstheme="minorHAnsi"/>
                <w:sz w:val="24"/>
                <w:szCs w:val="24"/>
              </w:rPr>
            </w:pPr>
            <w:r w:rsidRPr="00A61C33">
              <w:rPr>
                <w:rFonts w:cstheme="minorHAnsi"/>
                <w:sz w:val="24"/>
                <w:szCs w:val="24"/>
              </w:rPr>
              <w:t>Healthwatch Thurrock is co-ordinating a tri-borough wide survey on the proposed NHS Long Term Plan.  Along with Southend and Essex, Thurrock will be asking people what they think of the Plan as well as what is the most important to them when it comes to healthcare.  The survey is part of the “What would you do” national campaign by NHS to give people the opportunity of contributing to what health services look like in the future.</w:t>
            </w:r>
          </w:p>
          <w:p w:rsidR="00A61C33" w:rsidRDefault="00A61C33" w:rsidP="00A61C33">
            <w:pPr>
              <w:spacing w:after="0"/>
              <w:rPr>
                <w:rFonts w:cstheme="minorHAnsi"/>
                <w:sz w:val="24"/>
                <w:szCs w:val="24"/>
              </w:rPr>
            </w:pPr>
          </w:p>
          <w:p w:rsidR="00A61C33" w:rsidRDefault="00A61C33" w:rsidP="00A61C33">
            <w:pPr>
              <w:spacing w:after="0"/>
              <w:rPr>
                <w:rFonts w:cstheme="minorHAnsi"/>
                <w:sz w:val="24"/>
                <w:szCs w:val="24"/>
              </w:rPr>
            </w:pPr>
            <w:r w:rsidRPr="00A61C33">
              <w:rPr>
                <w:rFonts w:cstheme="minorHAnsi"/>
                <w:sz w:val="24"/>
                <w:szCs w:val="24"/>
              </w:rPr>
              <w:t>Healthwatch Thurrock will be conducting face to face survey activity and targeted focus groups.  All information from the three boroughs will be collated and submitted giving a collective response from the Mid and South Essex STP areas.</w:t>
            </w:r>
          </w:p>
          <w:p w:rsidR="00A61C33" w:rsidRDefault="00A61C33" w:rsidP="00A61C33">
            <w:pPr>
              <w:spacing w:after="0"/>
              <w:rPr>
                <w:rFonts w:cstheme="minorHAnsi"/>
                <w:sz w:val="24"/>
                <w:szCs w:val="24"/>
              </w:rPr>
            </w:pPr>
          </w:p>
          <w:p w:rsidR="00A61C33" w:rsidRPr="00A61C33" w:rsidRDefault="00A61C33" w:rsidP="00A61C33">
            <w:pPr>
              <w:spacing w:after="0"/>
              <w:rPr>
                <w:rFonts w:cstheme="minorHAnsi"/>
                <w:sz w:val="24"/>
                <w:szCs w:val="24"/>
              </w:rPr>
            </w:pPr>
            <w:r w:rsidRPr="00A61C33">
              <w:rPr>
                <w:rFonts w:cstheme="minorHAnsi"/>
                <w:sz w:val="24"/>
                <w:szCs w:val="24"/>
              </w:rPr>
              <w:t>The voices captured through the survey, launched this week will continue until mid-May where they will be collated helping shape the NHS Long Term Plan.</w:t>
            </w:r>
          </w:p>
          <w:p w:rsidR="00A61C33" w:rsidRDefault="00A61C33" w:rsidP="00A61C33">
            <w:pPr>
              <w:spacing w:after="0"/>
              <w:rPr>
                <w:rFonts w:cstheme="minorHAnsi"/>
                <w:sz w:val="24"/>
                <w:szCs w:val="24"/>
              </w:rPr>
            </w:pPr>
            <w:r w:rsidRPr="00A61C33">
              <w:rPr>
                <w:rFonts w:cstheme="minorHAnsi"/>
                <w:sz w:val="24"/>
                <w:szCs w:val="24"/>
              </w:rPr>
              <w:t>Subjects such as Cancer Alliances showing Best Representation across Thurrock and Dental Work questionnaires were mentioned. Through anecdotal discussion from service users and residents, a need to better understand Dental Services for both children and adults living in Thurrock was identified in Autumn 2018.</w:t>
            </w:r>
          </w:p>
          <w:p w:rsidR="00A61C33" w:rsidRDefault="00A61C33" w:rsidP="00A61C33">
            <w:pPr>
              <w:spacing w:after="0"/>
              <w:rPr>
                <w:rFonts w:cstheme="minorHAnsi"/>
                <w:sz w:val="24"/>
                <w:szCs w:val="24"/>
              </w:rPr>
            </w:pPr>
          </w:p>
          <w:p w:rsidR="00A61C33" w:rsidRDefault="00A61C33" w:rsidP="00A61C33">
            <w:pPr>
              <w:spacing w:after="0"/>
              <w:rPr>
                <w:rFonts w:cstheme="minorHAnsi"/>
                <w:sz w:val="24"/>
                <w:szCs w:val="24"/>
              </w:rPr>
            </w:pPr>
            <w:r w:rsidRPr="00A61C33">
              <w:rPr>
                <w:rFonts w:cstheme="minorHAnsi"/>
                <w:sz w:val="24"/>
                <w:szCs w:val="24"/>
              </w:rPr>
              <w:t>Actions were taken from these recommendations and more staff placed into children’s centres all being fully trained with a good knowledge of tooth decay.  The report also noted that dentist’s need to have information on treating patients with Chronic obstructive pulmonary disease (COPD).</w:t>
            </w:r>
          </w:p>
          <w:p w:rsidR="00F85759" w:rsidRDefault="00F85759" w:rsidP="00A61C33">
            <w:pPr>
              <w:spacing w:after="0"/>
              <w:rPr>
                <w:rFonts w:cstheme="minorHAnsi"/>
                <w:sz w:val="24"/>
                <w:szCs w:val="24"/>
              </w:rPr>
            </w:pPr>
          </w:p>
          <w:p w:rsidR="00F85759" w:rsidRPr="00F85759" w:rsidRDefault="00F85759" w:rsidP="00A61C33">
            <w:pPr>
              <w:spacing w:after="0"/>
              <w:rPr>
                <w:rFonts w:cstheme="minorHAnsi"/>
                <w:b/>
                <w:sz w:val="24"/>
                <w:szCs w:val="24"/>
                <w:u w:val="single"/>
              </w:rPr>
            </w:pPr>
            <w:r w:rsidRPr="00F85759">
              <w:rPr>
                <w:rFonts w:cstheme="minorHAnsi"/>
                <w:b/>
                <w:sz w:val="24"/>
                <w:szCs w:val="24"/>
                <w:u w:val="single"/>
              </w:rPr>
              <w:t>Mobile Lung Scanner</w:t>
            </w:r>
          </w:p>
          <w:p w:rsidR="00F85759" w:rsidRDefault="00F85759" w:rsidP="00A61C33">
            <w:pPr>
              <w:spacing w:after="0"/>
              <w:rPr>
                <w:rFonts w:cstheme="minorHAnsi"/>
                <w:sz w:val="24"/>
                <w:szCs w:val="24"/>
              </w:rPr>
            </w:pPr>
          </w:p>
          <w:p w:rsidR="00A61C33" w:rsidRDefault="00A61C33" w:rsidP="00A61C33">
            <w:pPr>
              <w:spacing w:after="0"/>
              <w:rPr>
                <w:rFonts w:cstheme="minorHAnsi"/>
                <w:sz w:val="24"/>
                <w:szCs w:val="24"/>
              </w:rPr>
            </w:pPr>
            <w:r w:rsidRPr="00A61C33">
              <w:rPr>
                <w:rFonts w:cstheme="minorHAnsi"/>
                <w:sz w:val="24"/>
                <w:szCs w:val="24"/>
              </w:rPr>
              <w:t>There is soon to be a mobile Lung Scanner placed for 4 years which should be situated outside Morrison’s supermarket, Grays.  This will be available for patients aged between 55-75 years and should be in position for 1st October 2019.  This will be the second portable scanner in the East of England, the other being Luton.</w:t>
            </w:r>
          </w:p>
          <w:p w:rsidR="00A61C33" w:rsidRDefault="00A61C33" w:rsidP="00A61C33">
            <w:pPr>
              <w:spacing w:after="0"/>
              <w:rPr>
                <w:rFonts w:cstheme="minorHAnsi"/>
                <w:sz w:val="24"/>
                <w:szCs w:val="24"/>
              </w:rPr>
            </w:pPr>
          </w:p>
          <w:p w:rsidR="00A61C33" w:rsidRPr="00A61C33" w:rsidRDefault="00A61C33" w:rsidP="00A61C33">
            <w:pPr>
              <w:spacing w:after="0"/>
              <w:rPr>
                <w:rFonts w:cstheme="minorHAnsi"/>
                <w:sz w:val="24"/>
                <w:szCs w:val="24"/>
              </w:rPr>
            </w:pPr>
            <w:r w:rsidRPr="00A61C33">
              <w:rPr>
                <w:rFonts w:cstheme="minorHAnsi"/>
                <w:sz w:val="24"/>
                <w:szCs w:val="24"/>
              </w:rPr>
              <w:t>Discussion from the room mentioning ways of encouraging more residents to complete either the online or paper</w:t>
            </w:r>
            <w:r w:rsidR="00E05957">
              <w:rPr>
                <w:rFonts w:cstheme="minorHAnsi"/>
                <w:sz w:val="24"/>
                <w:szCs w:val="24"/>
              </w:rPr>
              <w:t xml:space="preserve"> Healthwatch and any other</w:t>
            </w:r>
            <w:r w:rsidRPr="00A61C33">
              <w:rPr>
                <w:rFonts w:cstheme="minorHAnsi"/>
                <w:sz w:val="24"/>
                <w:szCs w:val="24"/>
              </w:rPr>
              <w:t xml:space="preserve"> questionnaire</w:t>
            </w:r>
            <w:r w:rsidR="00E05957">
              <w:rPr>
                <w:rFonts w:cstheme="minorHAnsi"/>
                <w:sz w:val="24"/>
                <w:szCs w:val="24"/>
              </w:rPr>
              <w:t>s</w:t>
            </w:r>
            <w:r w:rsidRPr="00A61C33">
              <w:rPr>
                <w:rFonts w:cstheme="minorHAnsi"/>
                <w:sz w:val="24"/>
                <w:szCs w:val="24"/>
              </w:rPr>
              <w:t xml:space="preserve"> and the possibility of paper advertisements or attending additional forums. There is also a possibility o</w:t>
            </w:r>
            <w:r w:rsidR="00F85759">
              <w:rPr>
                <w:rFonts w:cstheme="minorHAnsi"/>
                <w:sz w:val="24"/>
                <w:szCs w:val="24"/>
              </w:rPr>
              <w:t xml:space="preserve">f </w:t>
            </w:r>
            <w:r w:rsidRPr="00A61C33">
              <w:rPr>
                <w:rFonts w:cstheme="minorHAnsi"/>
                <w:sz w:val="24"/>
                <w:szCs w:val="24"/>
              </w:rPr>
              <w:t xml:space="preserve">Sue Kane visiting sheltered accommodation to complete more surveys. </w:t>
            </w:r>
          </w:p>
          <w:p w:rsidR="00A61C33" w:rsidRPr="00A61C33" w:rsidRDefault="00A61C33" w:rsidP="00A61C33">
            <w:pPr>
              <w:spacing w:after="0"/>
              <w:rPr>
                <w:rFonts w:cstheme="minorHAnsi"/>
                <w:sz w:val="24"/>
                <w:szCs w:val="24"/>
              </w:rPr>
            </w:pPr>
          </w:p>
          <w:p w:rsidR="00A61C33" w:rsidRPr="00A61C33" w:rsidRDefault="00A61C33" w:rsidP="00A61C33">
            <w:pPr>
              <w:spacing w:after="0"/>
              <w:rPr>
                <w:rFonts w:cstheme="minorHAnsi"/>
                <w:sz w:val="24"/>
                <w:szCs w:val="24"/>
              </w:rPr>
            </w:pPr>
            <w:r w:rsidRPr="00A61C33">
              <w:rPr>
                <w:rFonts w:cstheme="minorHAnsi"/>
                <w:sz w:val="24"/>
                <w:szCs w:val="24"/>
              </w:rPr>
              <w:t>Gerry mentions it would be good to circulate the information finding</w:t>
            </w:r>
            <w:r w:rsidR="00E05957">
              <w:rPr>
                <w:rFonts w:cstheme="minorHAnsi"/>
                <w:sz w:val="24"/>
                <w:szCs w:val="24"/>
              </w:rPr>
              <w:t>s</w:t>
            </w:r>
            <w:r w:rsidRPr="00A61C33">
              <w:rPr>
                <w:rFonts w:cstheme="minorHAnsi"/>
                <w:sz w:val="24"/>
                <w:szCs w:val="24"/>
              </w:rPr>
              <w:t xml:space="preserve"> including the</w:t>
            </w:r>
            <w:r w:rsidR="00E05957">
              <w:rPr>
                <w:rFonts w:cstheme="minorHAnsi"/>
                <w:sz w:val="24"/>
                <w:szCs w:val="24"/>
              </w:rPr>
              <w:t xml:space="preserve"> positive and negative feedback once the Survey is complete</w:t>
            </w:r>
          </w:p>
        </w:tc>
        <w:tc>
          <w:tcPr>
            <w:tcW w:w="1411" w:type="dxa"/>
            <w:gridSpan w:val="2"/>
          </w:tcPr>
          <w:p w:rsidR="00A61C33" w:rsidRDefault="00A61C33"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Default="00E05957" w:rsidP="00095D88">
            <w:pPr>
              <w:jc w:val="center"/>
              <w:rPr>
                <w:rFonts w:ascii="Arial" w:hAnsi="Arial" w:cs="Arial"/>
                <w:b/>
                <w:sz w:val="28"/>
                <w:szCs w:val="28"/>
                <w:u w:val="single"/>
              </w:rPr>
            </w:pPr>
          </w:p>
          <w:p w:rsidR="00E05957" w:rsidRPr="00E05957" w:rsidRDefault="00E05957" w:rsidP="00E05957">
            <w:pPr>
              <w:rPr>
                <w:rFonts w:cstheme="minorHAnsi"/>
                <w:b/>
                <w:sz w:val="24"/>
                <w:szCs w:val="24"/>
              </w:rPr>
            </w:pPr>
            <w:r w:rsidRPr="00E05957">
              <w:rPr>
                <w:rFonts w:cstheme="minorHAnsi"/>
                <w:b/>
                <w:sz w:val="24"/>
                <w:szCs w:val="24"/>
              </w:rPr>
              <w:t>ACTION: HWT to provide update with survey results at next meeting</w:t>
            </w:r>
          </w:p>
        </w:tc>
      </w:tr>
    </w:tbl>
    <w:p w:rsidR="007C61FD" w:rsidRDefault="007C61FD" w:rsidP="007C2C32">
      <w:pPr>
        <w:rPr>
          <w:rFonts w:ascii="Arial" w:hAnsi="Arial" w:cs="Arial"/>
          <w:b/>
          <w:sz w:val="28"/>
          <w:szCs w:val="28"/>
          <w:u w:val="single"/>
        </w:rPr>
      </w:pPr>
    </w:p>
    <w:tbl>
      <w:tblPr>
        <w:tblW w:w="11361"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9075"/>
        <w:gridCol w:w="1461"/>
      </w:tblGrid>
      <w:tr w:rsidR="007C61FD" w:rsidTr="007C61FD">
        <w:trPr>
          <w:trHeight w:val="9480"/>
        </w:trPr>
        <w:tc>
          <w:tcPr>
            <w:tcW w:w="825" w:type="dxa"/>
            <w:vMerge w:val="restart"/>
          </w:tcPr>
          <w:p w:rsidR="007C61FD" w:rsidRDefault="007C61FD" w:rsidP="007C61FD">
            <w:pPr>
              <w:jc w:val="center"/>
              <w:rPr>
                <w:rFonts w:ascii="Arial" w:hAnsi="Arial" w:cs="Arial"/>
                <w:b/>
                <w:sz w:val="28"/>
                <w:szCs w:val="28"/>
                <w:u w:val="single"/>
              </w:rPr>
            </w:pPr>
            <w:r>
              <w:rPr>
                <w:rFonts w:ascii="Arial" w:hAnsi="Arial" w:cs="Arial"/>
                <w:b/>
                <w:sz w:val="28"/>
                <w:szCs w:val="28"/>
                <w:u w:val="single"/>
              </w:rPr>
              <w:t>8.</w:t>
            </w:r>
          </w:p>
        </w:tc>
        <w:tc>
          <w:tcPr>
            <w:tcW w:w="9075" w:type="dxa"/>
          </w:tcPr>
          <w:p w:rsidR="007C61FD" w:rsidRPr="007C61FD" w:rsidRDefault="007C61FD" w:rsidP="007C61FD">
            <w:pPr>
              <w:rPr>
                <w:rFonts w:cstheme="minorHAnsi"/>
                <w:b/>
                <w:sz w:val="28"/>
                <w:szCs w:val="28"/>
                <w:u w:val="single"/>
              </w:rPr>
            </w:pPr>
            <w:r w:rsidRPr="007C61FD">
              <w:rPr>
                <w:rFonts w:cstheme="minorHAnsi"/>
                <w:b/>
                <w:sz w:val="28"/>
                <w:szCs w:val="28"/>
                <w:u w:val="single"/>
              </w:rPr>
              <w:t>Updates</w:t>
            </w:r>
          </w:p>
          <w:p w:rsidR="007C61FD" w:rsidRDefault="007C61FD" w:rsidP="007C61FD">
            <w:pPr>
              <w:rPr>
                <w:rFonts w:cstheme="minorHAnsi"/>
                <w:sz w:val="24"/>
                <w:szCs w:val="24"/>
              </w:rPr>
            </w:pPr>
            <w:r w:rsidRPr="007C61FD">
              <w:rPr>
                <w:rFonts w:cstheme="minorHAnsi"/>
                <w:sz w:val="24"/>
                <w:szCs w:val="24"/>
              </w:rPr>
              <w:t>Gerry informs the room that International Day of Older Persons is observed on the 1st October.</w:t>
            </w:r>
          </w:p>
          <w:p w:rsidR="007C61FD" w:rsidRPr="007C61FD" w:rsidRDefault="007C61FD" w:rsidP="007C61FD">
            <w:pPr>
              <w:rPr>
                <w:rFonts w:cstheme="minorHAnsi"/>
                <w:sz w:val="24"/>
                <w:szCs w:val="24"/>
              </w:rPr>
            </w:pPr>
            <w:r w:rsidRPr="007C61FD">
              <w:rPr>
                <w:rFonts w:cstheme="minorHAnsi"/>
                <w:b/>
                <w:sz w:val="28"/>
                <w:szCs w:val="28"/>
              </w:rPr>
              <w:t>Thurrock Council Update:</w:t>
            </w:r>
            <w:r w:rsidRPr="007C61FD">
              <w:rPr>
                <w:rFonts w:cstheme="minorHAnsi"/>
                <w:sz w:val="24"/>
                <w:szCs w:val="24"/>
              </w:rPr>
              <w:t xml:space="preserve"> Les mentions the 2 n</w:t>
            </w:r>
            <w:r w:rsidR="000E2E25">
              <w:rPr>
                <w:rFonts w:cstheme="minorHAnsi"/>
                <w:sz w:val="24"/>
                <w:szCs w:val="24"/>
              </w:rPr>
              <w:t>ew teams for Adult Social Care</w:t>
            </w:r>
            <w:r w:rsidR="00C70FFA">
              <w:rPr>
                <w:rFonts w:cstheme="minorHAnsi"/>
                <w:sz w:val="24"/>
                <w:szCs w:val="24"/>
              </w:rPr>
              <w:t xml:space="preserve"> in Chadwell &amp; Tilbury. These are known as </w:t>
            </w:r>
            <w:r w:rsidRPr="007C61FD">
              <w:rPr>
                <w:rFonts w:cstheme="minorHAnsi"/>
                <w:sz w:val="24"/>
                <w:szCs w:val="24"/>
              </w:rPr>
              <w:t>Wellbeing Team</w:t>
            </w:r>
            <w:r w:rsidR="00C70FFA">
              <w:rPr>
                <w:rFonts w:cstheme="minorHAnsi"/>
                <w:sz w:val="24"/>
                <w:szCs w:val="24"/>
              </w:rPr>
              <w:t>s</w:t>
            </w:r>
            <w:r w:rsidRPr="007C61FD">
              <w:rPr>
                <w:rFonts w:cstheme="minorHAnsi"/>
                <w:sz w:val="24"/>
                <w:szCs w:val="24"/>
              </w:rPr>
              <w:t xml:space="preserve"> – Care in your own home.  There have been previous concerns/difficulties nationally and locally.  Previous homecare staff are paid a low wage, with no pension etc in place with a zero-hour contract. The homecare visits are cut short due to the carers not being paid travel time in between clients. The service is on the verge of collapse.</w:t>
            </w:r>
          </w:p>
          <w:p w:rsidR="007C61FD" w:rsidRDefault="007C61FD" w:rsidP="007C61FD">
            <w:pPr>
              <w:rPr>
                <w:rFonts w:ascii="Arial" w:hAnsi="Arial" w:cs="Arial"/>
                <w:b/>
                <w:sz w:val="24"/>
                <w:szCs w:val="24"/>
                <w:u w:val="single"/>
              </w:rPr>
            </w:pPr>
            <w:r w:rsidRPr="007C61FD">
              <w:rPr>
                <w:rFonts w:cstheme="minorHAnsi"/>
                <w:sz w:val="24"/>
                <w:szCs w:val="24"/>
              </w:rPr>
              <w:t>The Buurtzorg – or “neighbourhood care” – model uses teams that have a maximum of 12 district nurses to deliver care in people’s homes. The typical caseload for a team is 40 to 60 patients in the local area, although most nurses in Holland work part-time under this model.</w:t>
            </w:r>
            <w:r w:rsidRPr="007C61FD">
              <w:rPr>
                <w:rFonts w:ascii="Arial" w:hAnsi="Arial" w:cs="Arial"/>
                <w:b/>
                <w:sz w:val="24"/>
                <w:szCs w:val="24"/>
                <w:u w:val="single"/>
              </w:rPr>
              <w:t xml:space="preserve">  </w:t>
            </w:r>
          </w:p>
          <w:p w:rsidR="007C61FD" w:rsidRDefault="007C61FD" w:rsidP="007C61FD">
            <w:pPr>
              <w:rPr>
                <w:rFonts w:cstheme="minorHAnsi"/>
                <w:sz w:val="24"/>
                <w:szCs w:val="24"/>
              </w:rPr>
            </w:pPr>
            <w:r w:rsidRPr="007C61FD">
              <w:rPr>
                <w:rFonts w:cstheme="minorHAnsi"/>
                <w:sz w:val="24"/>
                <w:szCs w:val="24"/>
              </w:rPr>
              <w:t>Helen Sanderson has developed the Wellbeing Teams and will be piloted in T</w:t>
            </w:r>
            <w:r w:rsidR="00C70FFA">
              <w:rPr>
                <w:rFonts w:cstheme="minorHAnsi"/>
                <w:sz w:val="24"/>
                <w:szCs w:val="24"/>
              </w:rPr>
              <w:t>ilbury and Chadwell-St-Mary</w:t>
            </w:r>
            <w:r w:rsidRPr="007C61FD">
              <w:rPr>
                <w:rFonts w:cstheme="minorHAnsi"/>
                <w:sz w:val="24"/>
                <w:szCs w:val="24"/>
              </w:rPr>
              <w:t>.  The aim is to discover a way that delivers the care and support required, with a client group not bigger than 12.  The carer is chosen by the client with an aim to establish a good working relationship.</w:t>
            </w:r>
          </w:p>
          <w:p w:rsidR="007C61FD" w:rsidRDefault="007C61FD" w:rsidP="007C61FD">
            <w:pPr>
              <w:rPr>
                <w:rFonts w:cstheme="minorHAnsi"/>
                <w:sz w:val="24"/>
                <w:szCs w:val="24"/>
              </w:rPr>
            </w:pPr>
            <w:r w:rsidRPr="007C61FD">
              <w:rPr>
                <w:rFonts w:cstheme="minorHAnsi"/>
                <w:sz w:val="24"/>
                <w:szCs w:val="24"/>
              </w:rPr>
              <w:t>It is well known that carers are paid a very low wage for the caring role with no perks given back to the employee. They will be on a reasonable salary. Often carers have never worked in the role previously and are usually attracted by the advert. These roles need to offer more for the carer and client.</w:t>
            </w:r>
          </w:p>
          <w:p w:rsidR="007C61FD" w:rsidRPr="007C61FD" w:rsidRDefault="007C61FD" w:rsidP="007C61FD">
            <w:pPr>
              <w:rPr>
                <w:rFonts w:cstheme="minorHAnsi"/>
                <w:sz w:val="24"/>
                <w:szCs w:val="24"/>
              </w:rPr>
            </w:pPr>
            <w:r w:rsidRPr="007C61FD">
              <w:rPr>
                <w:rFonts w:cstheme="minorHAnsi"/>
                <w:b/>
                <w:sz w:val="28"/>
                <w:szCs w:val="28"/>
              </w:rPr>
              <w:t>TOFF Update:</w:t>
            </w:r>
            <w:r w:rsidRPr="007C61FD">
              <w:rPr>
                <w:rFonts w:cstheme="minorHAnsi"/>
                <w:sz w:val="24"/>
                <w:szCs w:val="24"/>
              </w:rPr>
              <w:t xml:space="preserve"> Gerry Calder was re-elected at the latest Annual General meeting.  We have funding up until 2020 and are still awaiting grant money for 2019-2020.</w:t>
            </w:r>
          </w:p>
          <w:p w:rsidR="007C61FD" w:rsidRPr="007C61FD" w:rsidRDefault="000E2E25" w:rsidP="007C61FD">
            <w:pPr>
              <w:rPr>
                <w:rFonts w:cstheme="minorHAnsi"/>
                <w:sz w:val="24"/>
                <w:szCs w:val="24"/>
              </w:rPr>
            </w:pPr>
            <w:r w:rsidRPr="000E2E25">
              <w:rPr>
                <w:rFonts w:cstheme="minorHAnsi"/>
                <w:b/>
                <w:sz w:val="28"/>
                <w:szCs w:val="28"/>
              </w:rPr>
              <w:t>Date of Next Meeting</w:t>
            </w:r>
            <w:r w:rsidRPr="000E2E25">
              <w:rPr>
                <w:rFonts w:cstheme="minorHAnsi"/>
                <w:sz w:val="28"/>
                <w:szCs w:val="28"/>
              </w:rPr>
              <w:t>:</w:t>
            </w:r>
            <w:r>
              <w:rPr>
                <w:rFonts w:cstheme="minorHAnsi"/>
                <w:sz w:val="24"/>
                <w:szCs w:val="24"/>
              </w:rPr>
              <w:t xml:space="preserve"> J</w:t>
            </w:r>
            <w:r w:rsidR="00F85759">
              <w:rPr>
                <w:rFonts w:cstheme="minorHAnsi"/>
                <w:sz w:val="24"/>
                <w:szCs w:val="24"/>
              </w:rPr>
              <w:t>oint board scheduled for 23rd</w:t>
            </w:r>
            <w:r w:rsidR="007C61FD" w:rsidRPr="007C61FD">
              <w:rPr>
                <w:rFonts w:cstheme="minorHAnsi"/>
                <w:sz w:val="24"/>
                <w:szCs w:val="24"/>
              </w:rPr>
              <w:t xml:space="preserve"> July 2019 with the date to be sent out with the minutes.</w:t>
            </w:r>
          </w:p>
        </w:tc>
        <w:tc>
          <w:tcPr>
            <w:tcW w:w="1461" w:type="dxa"/>
            <w:vMerge w:val="restart"/>
          </w:tcPr>
          <w:p w:rsidR="00E05957" w:rsidRDefault="00E05957" w:rsidP="007C61FD">
            <w:pPr>
              <w:rPr>
                <w:rFonts w:cstheme="minorHAnsi"/>
                <w:b/>
                <w:sz w:val="24"/>
                <w:szCs w:val="24"/>
              </w:rPr>
            </w:pPr>
          </w:p>
          <w:p w:rsidR="00E05957" w:rsidRDefault="00E05957" w:rsidP="007C61FD">
            <w:pPr>
              <w:rPr>
                <w:rFonts w:cstheme="minorHAnsi"/>
                <w:b/>
                <w:sz w:val="24"/>
                <w:szCs w:val="24"/>
              </w:rPr>
            </w:pPr>
          </w:p>
          <w:p w:rsidR="00E05957" w:rsidRDefault="00E05957" w:rsidP="007C61FD">
            <w:pPr>
              <w:rPr>
                <w:rFonts w:cstheme="minorHAnsi"/>
                <w:b/>
                <w:sz w:val="24"/>
                <w:szCs w:val="24"/>
              </w:rPr>
            </w:pPr>
          </w:p>
          <w:p w:rsidR="00E05957" w:rsidRDefault="00E05957" w:rsidP="007C61FD">
            <w:pPr>
              <w:rPr>
                <w:rFonts w:cstheme="minorHAnsi"/>
                <w:b/>
                <w:sz w:val="24"/>
                <w:szCs w:val="24"/>
              </w:rPr>
            </w:pPr>
          </w:p>
          <w:p w:rsidR="00E05957" w:rsidRDefault="00E05957" w:rsidP="007C61FD">
            <w:pPr>
              <w:rPr>
                <w:rFonts w:cstheme="minorHAnsi"/>
                <w:b/>
                <w:sz w:val="24"/>
                <w:szCs w:val="24"/>
              </w:rPr>
            </w:pPr>
          </w:p>
          <w:p w:rsidR="00E05957" w:rsidRDefault="00E05957" w:rsidP="007C61FD">
            <w:pPr>
              <w:rPr>
                <w:rFonts w:cstheme="minorHAnsi"/>
                <w:b/>
                <w:sz w:val="24"/>
                <w:szCs w:val="24"/>
              </w:rPr>
            </w:pPr>
          </w:p>
          <w:p w:rsidR="00E05957" w:rsidRDefault="00E05957" w:rsidP="007C61FD">
            <w:pPr>
              <w:rPr>
                <w:rFonts w:cstheme="minorHAnsi"/>
                <w:b/>
                <w:sz w:val="24"/>
                <w:szCs w:val="24"/>
              </w:rPr>
            </w:pPr>
          </w:p>
          <w:p w:rsidR="00E05957" w:rsidRDefault="00E05957" w:rsidP="007C61FD">
            <w:pPr>
              <w:rPr>
                <w:rFonts w:cstheme="minorHAnsi"/>
                <w:b/>
                <w:sz w:val="24"/>
                <w:szCs w:val="24"/>
              </w:rPr>
            </w:pPr>
          </w:p>
          <w:p w:rsidR="00E05957" w:rsidRDefault="00E05957" w:rsidP="007C61FD">
            <w:pPr>
              <w:rPr>
                <w:rFonts w:cstheme="minorHAnsi"/>
                <w:b/>
                <w:sz w:val="24"/>
                <w:szCs w:val="24"/>
              </w:rPr>
            </w:pPr>
          </w:p>
          <w:p w:rsidR="007C61FD" w:rsidRDefault="00E05957" w:rsidP="007C61FD">
            <w:pPr>
              <w:rPr>
                <w:rFonts w:ascii="Arial" w:hAnsi="Arial" w:cs="Arial"/>
                <w:b/>
                <w:sz w:val="28"/>
                <w:szCs w:val="28"/>
                <w:u w:val="single"/>
              </w:rPr>
            </w:pPr>
            <w:bookmarkStart w:id="0" w:name="_GoBack"/>
            <w:bookmarkEnd w:id="0"/>
            <w:r>
              <w:rPr>
                <w:rFonts w:cstheme="minorHAnsi"/>
                <w:b/>
                <w:sz w:val="24"/>
                <w:szCs w:val="24"/>
              </w:rPr>
              <w:t>ACTION: Les</w:t>
            </w:r>
            <w:r w:rsidRPr="00E05957">
              <w:rPr>
                <w:rFonts w:cstheme="minorHAnsi"/>
                <w:b/>
                <w:sz w:val="24"/>
                <w:szCs w:val="24"/>
              </w:rPr>
              <w:t xml:space="preserve"> to provide update</w:t>
            </w:r>
            <w:r>
              <w:rPr>
                <w:rFonts w:cstheme="minorHAnsi"/>
                <w:b/>
                <w:sz w:val="24"/>
                <w:szCs w:val="24"/>
              </w:rPr>
              <w:t xml:space="preserve"> on Wellbeing Teams and CLS at next meeting</w:t>
            </w:r>
          </w:p>
        </w:tc>
      </w:tr>
      <w:tr w:rsidR="007C61FD" w:rsidTr="000E2E25">
        <w:trPr>
          <w:trHeight w:val="1112"/>
        </w:trPr>
        <w:tc>
          <w:tcPr>
            <w:tcW w:w="825" w:type="dxa"/>
            <w:vMerge/>
          </w:tcPr>
          <w:p w:rsidR="007C61FD" w:rsidRDefault="007C61FD" w:rsidP="007C61FD">
            <w:pPr>
              <w:jc w:val="center"/>
              <w:rPr>
                <w:rFonts w:ascii="Arial" w:hAnsi="Arial" w:cs="Arial"/>
                <w:b/>
                <w:sz w:val="28"/>
                <w:szCs w:val="28"/>
                <w:u w:val="single"/>
              </w:rPr>
            </w:pPr>
          </w:p>
        </w:tc>
        <w:tc>
          <w:tcPr>
            <w:tcW w:w="9075" w:type="dxa"/>
          </w:tcPr>
          <w:p w:rsidR="007C61FD" w:rsidRPr="007C61FD" w:rsidRDefault="007C61FD" w:rsidP="007C61FD">
            <w:pPr>
              <w:rPr>
                <w:rFonts w:cstheme="minorHAnsi"/>
                <w:b/>
                <w:sz w:val="28"/>
                <w:szCs w:val="28"/>
              </w:rPr>
            </w:pPr>
            <w:r w:rsidRPr="007C61FD">
              <w:rPr>
                <w:rFonts w:cstheme="minorHAnsi"/>
                <w:b/>
                <w:sz w:val="28"/>
                <w:szCs w:val="28"/>
              </w:rPr>
              <w:t>AOB</w:t>
            </w:r>
          </w:p>
          <w:p w:rsidR="007C61FD" w:rsidRPr="000E2E25" w:rsidRDefault="007C61FD" w:rsidP="007C61FD">
            <w:pPr>
              <w:rPr>
                <w:rFonts w:cstheme="minorHAnsi"/>
                <w:sz w:val="24"/>
                <w:szCs w:val="24"/>
              </w:rPr>
            </w:pPr>
            <w:r>
              <w:rPr>
                <w:rFonts w:cstheme="minorHAnsi"/>
                <w:sz w:val="24"/>
                <w:szCs w:val="24"/>
              </w:rPr>
              <w:t>No items for discussion</w:t>
            </w:r>
          </w:p>
        </w:tc>
        <w:tc>
          <w:tcPr>
            <w:tcW w:w="1461" w:type="dxa"/>
            <w:vMerge/>
          </w:tcPr>
          <w:p w:rsidR="007C61FD" w:rsidRDefault="007C61FD" w:rsidP="007C61FD">
            <w:pPr>
              <w:rPr>
                <w:rFonts w:ascii="Arial" w:hAnsi="Arial" w:cs="Arial"/>
                <w:b/>
                <w:sz w:val="28"/>
                <w:szCs w:val="28"/>
                <w:u w:val="single"/>
              </w:rPr>
            </w:pPr>
          </w:p>
        </w:tc>
      </w:tr>
    </w:tbl>
    <w:p w:rsidR="00342FDA" w:rsidRPr="00342FDA" w:rsidRDefault="00342FDA" w:rsidP="007C2C32">
      <w:pPr>
        <w:rPr>
          <w:rFonts w:ascii="Arial" w:hAnsi="Arial" w:cs="Arial"/>
          <w:b/>
          <w:sz w:val="28"/>
          <w:szCs w:val="28"/>
          <w:u w:val="single"/>
        </w:rPr>
      </w:pPr>
    </w:p>
    <w:sectPr w:rsidR="00342FDA" w:rsidRPr="00342FD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DA" w:rsidRDefault="00342FDA" w:rsidP="00342FDA">
      <w:pPr>
        <w:spacing w:after="0" w:line="240" w:lineRule="auto"/>
      </w:pPr>
      <w:r>
        <w:separator/>
      </w:r>
    </w:p>
  </w:endnote>
  <w:endnote w:type="continuationSeparator" w:id="0">
    <w:p w:rsidR="00342FDA" w:rsidRDefault="00342FDA" w:rsidP="0034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086180"/>
      <w:docPartObj>
        <w:docPartGallery w:val="Page Numbers (Bottom of Page)"/>
        <w:docPartUnique/>
      </w:docPartObj>
    </w:sdtPr>
    <w:sdtEndPr>
      <w:rPr>
        <w:noProof/>
      </w:rPr>
    </w:sdtEndPr>
    <w:sdtContent>
      <w:p w:rsidR="00C70FFA" w:rsidRDefault="00C70FFA">
        <w:pPr>
          <w:pStyle w:val="Footer"/>
          <w:jc w:val="right"/>
        </w:pPr>
        <w:r>
          <w:fldChar w:fldCharType="begin"/>
        </w:r>
        <w:r>
          <w:instrText xml:space="preserve"> PAGE   \* MERGEFORMAT </w:instrText>
        </w:r>
        <w:r>
          <w:fldChar w:fldCharType="separate"/>
        </w:r>
        <w:r w:rsidR="00E05957">
          <w:rPr>
            <w:noProof/>
          </w:rPr>
          <w:t>6</w:t>
        </w:r>
        <w:r>
          <w:rPr>
            <w:noProof/>
          </w:rPr>
          <w:fldChar w:fldCharType="end"/>
        </w:r>
      </w:p>
    </w:sdtContent>
  </w:sdt>
  <w:p w:rsidR="00C70FFA" w:rsidRDefault="00C70F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DA" w:rsidRDefault="00342FDA" w:rsidP="00342FDA">
      <w:pPr>
        <w:spacing w:after="0" w:line="240" w:lineRule="auto"/>
      </w:pPr>
      <w:r>
        <w:separator/>
      </w:r>
    </w:p>
  </w:footnote>
  <w:footnote w:type="continuationSeparator" w:id="0">
    <w:p w:rsidR="00342FDA" w:rsidRDefault="00342FDA" w:rsidP="0034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DA" w:rsidRDefault="00342FDA" w:rsidP="00342FDA">
    <w:pPr>
      <w:pStyle w:val="Header"/>
      <w:jc w:val="center"/>
    </w:pPr>
    <w:r w:rsidRPr="00342FDA">
      <w:t xml:space="preserve">Thurrock </w:t>
    </w:r>
    <w:r w:rsidR="000E2E25">
      <w:t xml:space="preserve">Speak Up </w:t>
    </w:r>
    <w:proofErr w:type="gramStart"/>
    <w:r w:rsidR="000E2E25">
      <w:t>For</w:t>
    </w:r>
    <w:proofErr w:type="gramEnd"/>
    <w:r w:rsidR="000E2E25">
      <w:t xml:space="preserve"> Your Age</w:t>
    </w:r>
    <w:r>
      <w:t xml:space="preserve"> – Minutes dated 23</w:t>
    </w:r>
    <w:r w:rsidRPr="00342FDA">
      <w:rPr>
        <w:vertAlign w:val="superscript"/>
      </w:rPr>
      <w:t>rd</w:t>
    </w:r>
    <w:r>
      <w:t xml:space="preserve"> April </w:t>
    </w:r>
    <w:r w:rsidRPr="00342FDA">
      <w:t>2019</w:t>
    </w:r>
  </w:p>
  <w:p w:rsidR="00342FDA" w:rsidRDefault="00342F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F06"/>
    <w:multiLevelType w:val="hybridMultilevel"/>
    <w:tmpl w:val="D5408DC0"/>
    <w:lvl w:ilvl="0" w:tplc="648E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B17B7"/>
    <w:multiLevelType w:val="hybridMultilevel"/>
    <w:tmpl w:val="1146E652"/>
    <w:lvl w:ilvl="0" w:tplc="648EFF7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7C1F"/>
    <w:multiLevelType w:val="hybridMultilevel"/>
    <w:tmpl w:val="AA0AAE80"/>
    <w:lvl w:ilvl="0" w:tplc="648E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0D6B"/>
    <w:multiLevelType w:val="hybridMultilevel"/>
    <w:tmpl w:val="E9088154"/>
    <w:lvl w:ilvl="0" w:tplc="648E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B7A05"/>
    <w:multiLevelType w:val="hybridMultilevel"/>
    <w:tmpl w:val="4B0EAA64"/>
    <w:lvl w:ilvl="0" w:tplc="648E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05D4B"/>
    <w:multiLevelType w:val="hybridMultilevel"/>
    <w:tmpl w:val="83A82B82"/>
    <w:lvl w:ilvl="0" w:tplc="648EFF7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1714A"/>
    <w:multiLevelType w:val="hybridMultilevel"/>
    <w:tmpl w:val="E1869618"/>
    <w:lvl w:ilvl="0" w:tplc="648EFF7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5BD3"/>
    <w:multiLevelType w:val="hybridMultilevel"/>
    <w:tmpl w:val="06A6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D1B97"/>
    <w:multiLevelType w:val="hybridMultilevel"/>
    <w:tmpl w:val="48FC38F0"/>
    <w:lvl w:ilvl="0" w:tplc="648EFF7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FA0B09"/>
    <w:multiLevelType w:val="hybridMultilevel"/>
    <w:tmpl w:val="3432B41C"/>
    <w:lvl w:ilvl="0" w:tplc="08090001">
      <w:start w:val="1"/>
      <w:numFmt w:val="bullet"/>
      <w:lvlText w:val=""/>
      <w:lvlJc w:val="left"/>
      <w:pPr>
        <w:ind w:left="720" w:hanging="360"/>
      </w:pPr>
      <w:rPr>
        <w:rFonts w:ascii="Symbol" w:hAnsi="Symbol" w:hint="default"/>
      </w:rPr>
    </w:lvl>
    <w:lvl w:ilvl="1" w:tplc="B7907D3E">
      <w:numFmt w:val="bullet"/>
      <w:lvlText w:val="·"/>
      <w:lvlJc w:val="left"/>
      <w:pPr>
        <w:ind w:left="1755" w:hanging="675"/>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80363"/>
    <w:multiLevelType w:val="hybridMultilevel"/>
    <w:tmpl w:val="C6BCB8A0"/>
    <w:lvl w:ilvl="0" w:tplc="6D7EEF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701FB"/>
    <w:multiLevelType w:val="hybridMultilevel"/>
    <w:tmpl w:val="50FC4AB8"/>
    <w:lvl w:ilvl="0" w:tplc="648EFF7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F2704"/>
    <w:multiLevelType w:val="hybridMultilevel"/>
    <w:tmpl w:val="1E70EEBC"/>
    <w:lvl w:ilvl="0" w:tplc="980A2E0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D6B6B"/>
    <w:multiLevelType w:val="hybridMultilevel"/>
    <w:tmpl w:val="F51A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B24B8"/>
    <w:multiLevelType w:val="hybridMultilevel"/>
    <w:tmpl w:val="CE44A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B01720"/>
    <w:multiLevelType w:val="hybridMultilevel"/>
    <w:tmpl w:val="9714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F0F52"/>
    <w:multiLevelType w:val="hybridMultilevel"/>
    <w:tmpl w:val="F81AA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01E40"/>
    <w:multiLevelType w:val="hybridMultilevel"/>
    <w:tmpl w:val="48CACB34"/>
    <w:lvl w:ilvl="0" w:tplc="648E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42286"/>
    <w:multiLevelType w:val="hybridMultilevel"/>
    <w:tmpl w:val="31D2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97802"/>
    <w:multiLevelType w:val="hybridMultilevel"/>
    <w:tmpl w:val="6DC80D78"/>
    <w:lvl w:ilvl="0" w:tplc="648EFF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C769C"/>
    <w:multiLevelType w:val="hybridMultilevel"/>
    <w:tmpl w:val="EA9C011A"/>
    <w:lvl w:ilvl="0" w:tplc="980A2E0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300A8"/>
    <w:multiLevelType w:val="hybridMultilevel"/>
    <w:tmpl w:val="D15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1"/>
  </w:num>
  <w:num w:numId="4">
    <w:abstractNumId w:val="7"/>
  </w:num>
  <w:num w:numId="5">
    <w:abstractNumId w:val="15"/>
  </w:num>
  <w:num w:numId="6">
    <w:abstractNumId w:val="4"/>
  </w:num>
  <w:num w:numId="7">
    <w:abstractNumId w:val="9"/>
  </w:num>
  <w:num w:numId="8">
    <w:abstractNumId w:val="3"/>
  </w:num>
  <w:num w:numId="9">
    <w:abstractNumId w:val="0"/>
  </w:num>
  <w:num w:numId="10">
    <w:abstractNumId w:val="19"/>
  </w:num>
  <w:num w:numId="11">
    <w:abstractNumId w:val="2"/>
  </w:num>
  <w:num w:numId="12">
    <w:abstractNumId w:val="11"/>
  </w:num>
  <w:num w:numId="13">
    <w:abstractNumId w:val="6"/>
  </w:num>
  <w:num w:numId="14">
    <w:abstractNumId w:val="1"/>
  </w:num>
  <w:num w:numId="15">
    <w:abstractNumId w:val="5"/>
  </w:num>
  <w:num w:numId="16">
    <w:abstractNumId w:val="8"/>
  </w:num>
  <w:num w:numId="17">
    <w:abstractNumId w:val="17"/>
  </w:num>
  <w:num w:numId="18">
    <w:abstractNumId w:val="16"/>
  </w:num>
  <w:num w:numId="19">
    <w:abstractNumId w:val="14"/>
  </w:num>
  <w:num w:numId="20">
    <w:abstractNumId w:val="20"/>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DA"/>
    <w:rsid w:val="00095D88"/>
    <w:rsid w:val="000E2E25"/>
    <w:rsid w:val="00342FDA"/>
    <w:rsid w:val="0077404A"/>
    <w:rsid w:val="007C2A10"/>
    <w:rsid w:val="007C2C32"/>
    <w:rsid w:val="007C61FD"/>
    <w:rsid w:val="007F2113"/>
    <w:rsid w:val="00946260"/>
    <w:rsid w:val="00A43BBD"/>
    <w:rsid w:val="00A61C33"/>
    <w:rsid w:val="00C04430"/>
    <w:rsid w:val="00C70FFA"/>
    <w:rsid w:val="00E05957"/>
    <w:rsid w:val="00F10933"/>
    <w:rsid w:val="00F8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3DF"/>
  <w15:chartTrackingRefBased/>
  <w15:docId w15:val="{F90B8903-BA25-4ED1-B1DD-97320AD1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FDA"/>
  </w:style>
  <w:style w:type="paragraph" w:styleId="Footer">
    <w:name w:val="footer"/>
    <w:basedOn w:val="Normal"/>
    <w:link w:val="FooterChar"/>
    <w:uiPriority w:val="99"/>
    <w:unhideWhenUsed/>
    <w:rsid w:val="00342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FDA"/>
  </w:style>
  <w:style w:type="paragraph" w:styleId="ListParagraph">
    <w:name w:val="List Paragraph"/>
    <w:basedOn w:val="Normal"/>
    <w:uiPriority w:val="34"/>
    <w:qFormat/>
    <w:rsid w:val="00C04430"/>
    <w:pPr>
      <w:ind w:left="720"/>
      <w:contextualSpacing/>
    </w:pPr>
  </w:style>
  <w:style w:type="paragraph" w:styleId="NoSpacing">
    <w:name w:val="No Spacing"/>
    <w:uiPriority w:val="1"/>
    <w:qFormat/>
    <w:rsid w:val="00C04430"/>
    <w:pPr>
      <w:spacing w:after="0" w:line="240" w:lineRule="auto"/>
    </w:pPr>
  </w:style>
  <w:style w:type="paragraph" w:styleId="BalloonText">
    <w:name w:val="Balloon Text"/>
    <w:basedOn w:val="Normal"/>
    <w:link w:val="BalloonTextChar"/>
    <w:uiPriority w:val="99"/>
    <w:semiHidden/>
    <w:unhideWhenUsed/>
    <w:rsid w:val="007C6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Woolley</dc:creator>
  <cp:keywords/>
  <dc:description/>
  <cp:lastModifiedBy>Ian Evans</cp:lastModifiedBy>
  <cp:revision>9</cp:revision>
  <cp:lastPrinted>2019-05-28T13:19:00Z</cp:lastPrinted>
  <dcterms:created xsi:type="dcterms:W3CDTF">2019-05-28T11:56:00Z</dcterms:created>
  <dcterms:modified xsi:type="dcterms:W3CDTF">2019-07-03T12:05:00Z</dcterms:modified>
</cp:coreProperties>
</file>